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FFF6E" w14:textId="27B97221" w:rsidR="00FD1417" w:rsidRDefault="0090553C" w:rsidP="00FD1417">
      <w:pPr>
        <w:jc w:val="right"/>
        <w:rPr>
          <w:rFonts w:asciiTheme="majorHAnsi" w:eastAsia="ＭＳ Ｐゴシック" w:hAnsiTheme="majorHAnsi" w:cstheme="majorHAnsi"/>
          <w:sz w:val="20"/>
          <w:szCs w:val="20"/>
        </w:rPr>
      </w:pPr>
      <w:bookmarkStart w:id="0" w:name="_GoBack"/>
      <w:bookmarkEnd w:id="0"/>
      <w:r w:rsidRPr="00190446">
        <w:rPr>
          <w:rFonts w:asciiTheme="majorHAnsi" w:eastAsia="ＭＳ Ｐゴシック" w:hAnsiTheme="majorHAnsi" w:cstheme="majorHAnsi"/>
          <w:sz w:val="20"/>
          <w:szCs w:val="20"/>
        </w:rPr>
        <w:t>令和</w:t>
      </w:r>
      <w:r w:rsidR="00A64A4A">
        <w:rPr>
          <w:rFonts w:asciiTheme="majorHAnsi" w:eastAsia="ＭＳ Ｐゴシック" w:hAnsiTheme="majorHAnsi" w:cstheme="majorHAnsi" w:hint="eastAsia"/>
          <w:sz w:val="20"/>
          <w:szCs w:val="20"/>
        </w:rPr>
        <w:t>6</w:t>
      </w:r>
      <w:r w:rsidR="00123D56" w:rsidRPr="00190446">
        <w:rPr>
          <w:rFonts w:asciiTheme="majorHAnsi" w:eastAsia="ＭＳ Ｐゴシック" w:hAnsiTheme="majorHAnsi" w:cstheme="majorHAnsi"/>
          <w:sz w:val="20"/>
          <w:szCs w:val="20"/>
        </w:rPr>
        <w:t>年</w:t>
      </w:r>
      <w:r w:rsidR="00FD756F">
        <w:rPr>
          <w:rFonts w:asciiTheme="majorHAnsi" w:eastAsia="ＭＳ Ｐゴシック" w:hAnsiTheme="majorHAnsi" w:cstheme="majorHAnsi" w:hint="eastAsia"/>
          <w:sz w:val="20"/>
          <w:szCs w:val="20"/>
        </w:rPr>
        <w:t>2</w:t>
      </w:r>
      <w:r w:rsidR="00123D56" w:rsidRPr="00190446">
        <w:rPr>
          <w:rFonts w:asciiTheme="majorHAnsi" w:eastAsia="ＭＳ Ｐゴシック" w:hAnsiTheme="majorHAnsi" w:cstheme="majorHAnsi"/>
          <w:sz w:val="20"/>
          <w:szCs w:val="20"/>
        </w:rPr>
        <w:t>月</w:t>
      </w:r>
      <w:r w:rsidR="00FD756F">
        <w:rPr>
          <w:rFonts w:asciiTheme="majorHAnsi" w:eastAsia="ＭＳ Ｐゴシック" w:hAnsiTheme="majorHAnsi" w:cstheme="majorHAnsi" w:hint="eastAsia"/>
          <w:sz w:val="20"/>
          <w:szCs w:val="20"/>
        </w:rPr>
        <w:t>9</w:t>
      </w:r>
      <w:r w:rsidR="00FD756F">
        <w:rPr>
          <w:rFonts w:asciiTheme="majorHAnsi" w:eastAsia="ＭＳ Ｐゴシック" w:hAnsiTheme="majorHAnsi" w:cstheme="majorHAnsi" w:hint="eastAsia"/>
          <w:sz w:val="20"/>
          <w:szCs w:val="20"/>
        </w:rPr>
        <w:t>日</w:t>
      </w:r>
    </w:p>
    <w:p w14:paraId="64819867" w14:textId="4316F3AD" w:rsidR="001C69BC" w:rsidRPr="00190446" w:rsidRDefault="00FC017F" w:rsidP="001C69BC">
      <w:pPr>
        <w:pStyle w:val="af6"/>
        <w:rPr>
          <w:rFonts w:asciiTheme="majorHAnsi" w:eastAsia="ＭＳ Ｐゴシック" w:hAnsiTheme="majorHAnsi" w:cstheme="majorHAnsi"/>
          <w:b/>
          <w:bCs/>
          <w:sz w:val="26"/>
          <w:szCs w:val="26"/>
        </w:rPr>
      </w:pPr>
      <w:r>
        <w:rPr>
          <w:rFonts w:asciiTheme="majorHAnsi" w:eastAsia="ＭＳ Ｐゴシック" w:hAnsiTheme="majorHAnsi" w:cstheme="majorHAnsi" w:hint="eastAsia"/>
          <w:b/>
          <w:bCs/>
          <w:sz w:val="26"/>
          <w:szCs w:val="26"/>
        </w:rPr>
        <w:t>石川県</w:t>
      </w:r>
      <w:r w:rsidR="00D07D48" w:rsidRPr="00190446">
        <w:rPr>
          <w:rFonts w:asciiTheme="majorHAnsi" w:eastAsia="ＭＳ Ｐゴシック" w:hAnsiTheme="majorHAnsi" w:cstheme="majorHAnsi"/>
          <w:b/>
          <w:bCs/>
          <w:sz w:val="26"/>
          <w:szCs w:val="26"/>
        </w:rPr>
        <w:t>が発行する「</w:t>
      </w:r>
      <w:r w:rsidR="00C93F8C" w:rsidRPr="00190446">
        <w:rPr>
          <w:rFonts w:asciiTheme="majorHAnsi" w:eastAsia="ＭＳ Ｐゴシック" w:hAnsiTheme="majorHAnsi" w:cstheme="majorHAnsi"/>
          <w:b/>
          <w:bCs/>
          <w:sz w:val="26"/>
          <w:szCs w:val="26"/>
        </w:rPr>
        <w:t>グリーンボンド</w:t>
      </w:r>
      <w:r w:rsidR="00D07D48" w:rsidRPr="00190446">
        <w:rPr>
          <w:rFonts w:asciiTheme="majorHAnsi" w:eastAsia="ＭＳ Ｐゴシック" w:hAnsiTheme="majorHAnsi" w:cstheme="majorHAnsi"/>
          <w:b/>
          <w:bCs/>
          <w:sz w:val="26"/>
          <w:szCs w:val="26"/>
        </w:rPr>
        <w:t>」</w:t>
      </w:r>
      <w:r w:rsidR="00123D56" w:rsidRPr="00190446">
        <w:rPr>
          <w:rFonts w:asciiTheme="majorHAnsi" w:eastAsia="ＭＳ Ｐゴシック" w:hAnsiTheme="majorHAnsi" w:cstheme="majorHAnsi"/>
          <w:b/>
          <w:bCs/>
          <w:sz w:val="26"/>
          <w:szCs w:val="26"/>
        </w:rPr>
        <w:t>への投資について</w:t>
      </w:r>
    </w:p>
    <w:p w14:paraId="28AE0AF2" w14:textId="77777777" w:rsidR="001C69BC" w:rsidRPr="009E3DFB" w:rsidRDefault="001C69BC" w:rsidP="00FD1417">
      <w:pPr>
        <w:ind w:firstLineChars="100" w:firstLine="200"/>
        <w:rPr>
          <w:rFonts w:asciiTheme="majorHAnsi" w:eastAsia="ＭＳ Ｐゴシック" w:hAnsiTheme="majorHAnsi" w:cstheme="majorHAnsi"/>
          <w:sz w:val="20"/>
          <w:szCs w:val="20"/>
        </w:rPr>
      </w:pPr>
    </w:p>
    <w:p w14:paraId="7A2ABEAC" w14:textId="280BA9F5" w:rsidR="00043EEA" w:rsidRPr="00EE51BE" w:rsidRDefault="00FD756F" w:rsidP="00AE220D">
      <w:pPr>
        <w:spacing w:line="320" w:lineRule="exact"/>
        <w:ind w:firstLineChars="100" w:firstLine="200"/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</w:pPr>
      <w:r>
        <w:rPr>
          <w:rFonts w:asciiTheme="majorHAnsi" w:eastAsia="ＭＳ Ｐゴシック" w:hAnsiTheme="majorHAnsi" w:cstheme="majorHAnsi" w:hint="eastAsia"/>
          <w:color w:val="000000" w:themeColor="text1"/>
          <w:sz w:val="20"/>
          <w:szCs w:val="20"/>
        </w:rPr>
        <w:t>大三建設株式会社</w:t>
      </w:r>
      <w:r w:rsidR="00D2014D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（</w:t>
      </w:r>
      <w:r w:rsidR="00C93F8C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代表者名</w:t>
      </w:r>
      <w:r w:rsidR="00D07D48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：</w:t>
      </w:r>
      <w:r>
        <w:rPr>
          <w:rFonts w:asciiTheme="majorHAnsi" w:eastAsia="ＭＳ Ｐゴシック" w:hAnsiTheme="majorHAnsi" w:cstheme="majorHAnsi" w:hint="eastAsia"/>
          <w:color w:val="000000" w:themeColor="text1"/>
          <w:sz w:val="20"/>
          <w:szCs w:val="20"/>
        </w:rPr>
        <w:t>野村幸平</w:t>
      </w:r>
      <w:r w:rsidR="000F4391" w:rsidRPr="00EE51BE">
        <w:rPr>
          <w:rFonts w:asciiTheme="majorHAnsi" w:eastAsia="ＭＳ Ｐゴシック" w:hAnsiTheme="majorHAnsi" w:cstheme="majorHAnsi" w:hint="eastAsia"/>
          <w:color w:val="000000" w:themeColor="text1"/>
          <w:sz w:val="20"/>
          <w:szCs w:val="20"/>
        </w:rPr>
        <w:t>。</w:t>
      </w:r>
      <w:r w:rsidR="00647780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以下</w:t>
      </w:r>
      <w:r w:rsidR="000F4391" w:rsidRPr="00EE51BE">
        <w:rPr>
          <w:rFonts w:asciiTheme="majorHAnsi" w:eastAsia="ＭＳ Ｐゴシック" w:hAnsiTheme="majorHAnsi" w:cstheme="majorHAnsi" w:hint="eastAsia"/>
          <w:color w:val="000000" w:themeColor="text1"/>
          <w:sz w:val="20"/>
          <w:szCs w:val="20"/>
        </w:rPr>
        <w:t>、</w:t>
      </w:r>
      <w:r w:rsidR="00C93F8C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「当社」</w:t>
      </w:r>
      <w:r w:rsidR="00871E27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という</w:t>
      </w:r>
      <w:r w:rsidR="000F4391" w:rsidRPr="00EE51BE">
        <w:rPr>
          <w:rFonts w:asciiTheme="majorHAnsi" w:eastAsia="ＭＳ Ｐゴシック" w:hAnsiTheme="majorHAnsi" w:cstheme="majorHAnsi" w:hint="eastAsia"/>
          <w:color w:val="000000" w:themeColor="text1"/>
          <w:sz w:val="20"/>
          <w:szCs w:val="20"/>
        </w:rPr>
        <w:t>。</w:t>
      </w:r>
      <w:r w:rsidR="00C93F8C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）は、このたび、</w:t>
      </w:r>
      <w:r w:rsidR="00FC017F" w:rsidRPr="00EE51BE">
        <w:rPr>
          <w:rFonts w:asciiTheme="majorHAnsi" w:eastAsia="ＭＳ Ｐゴシック" w:hAnsiTheme="majorHAnsi" w:cstheme="majorHAnsi" w:hint="eastAsia"/>
          <w:color w:val="000000" w:themeColor="text1"/>
          <w:sz w:val="20"/>
          <w:szCs w:val="20"/>
        </w:rPr>
        <w:t>石川県</w:t>
      </w:r>
      <w:r w:rsidR="00C93F8C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が発行する</w:t>
      </w:r>
      <w:r w:rsidR="00006E67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「</w:t>
      </w:r>
      <w:r w:rsidR="00C93F8C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グリーンボンド</w:t>
      </w:r>
      <w:r w:rsidR="00006E67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」</w:t>
      </w:r>
      <w:r w:rsidR="000F4391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（以下</w:t>
      </w:r>
      <w:r w:rsidR="000F4391" w:rsidRPr="00EE51BE">
        <w:rPr>
          <w:rFonts w:asciiTheme="majorHAnsi" w:eastAsia="ＭＳ Ｐゴシック" w:hAnsiTheme="majorHAnsi" w:cstheme="majorHAnsi" w:hint="eastAsia"/>
          <w:color w:val="000000" w:themeColor="text1"/>
          <w:sz w:val="20"/>
          <w:szCs w:val="20"/>
        </w:rPr>
        <w:t>、</w:t>
      </w:r>
      <w:r w:rsidR="000F4391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「本債券」という</w:t>
      </w:r>
      <w:r w:rsidR="000F4391" w:rsidRPr="00EE51BE">
        <w:rPr>
          <w:rFonts w:asciiTheme="majorHAnsi" w:eastAsia="ＭＳ Ｐゴシック" w:hAnsiTheme="majorHAnsi" w:cstheme="majorHAnsi" w:hint="eastAsia"/>
          <w:color w:val="000000" w:themeColor="text1"/>
          <w:sz w:val="20"/>
          <w:szCs w:val="20"/>
        </w:rPr>
        <w:t>。</w:t>
      </w:r>
      <w:r w:rsidR="000F4391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）</w:t>
      </w:r>
      <w:r w:rsidR="00043EEA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に投資したこと</w:t>
      </w:r>
      <w:r w:rsidR="00C93F8C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をお知らせします。</w:t>
      </w:r>
    </w:p>
    <w:p w14:paraId="54E1B828" w14:textId="77777777" w:rsidR="00871E27" w:rsidRPr="00EE51BE" w:rsidRDefault="00871E27" w:rsidP="00AE220D">
      <w:pPr>
        <w:spacing w:line="320" w:lineRule="exact"/>
        <w:ind w:firstLineChars="100" w:firstLine="200"/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</w:pPr>
    </w:p>
    <w:p w14:paraId="3052725F" w14:textId="3DF80E51" w:rsidR="00A61E43" w:rsidRPr="00EE51BE" w:rsidRDefault="000F4391" w:rsidP="00AE220D">
      <w:pPr>
        <w:spacing w:line="320" w:lineRule="exact"/>
        <w:ind w:firstLineChars="100" w:firstLine="200"/>
        <w:rPr>
          <w:rFonts w:ascii="ＭＳ Ｐゴシック" w:eastAsia="ＭＳ Ｐゴシック" w:hAnsi="ＭＳ Ｐゴシック" w:cstheme="majorHAnsi"/>
          <w:color w:val="000000" w:themeColor="text1"/>
          <w:sz w:val="20"/>
          <w:szCs w:val="20"/>
        </w:rPr>
      </w:pPr>
      <w:r w:rsidRPr="00EE51BE">
        <w:rPr>
          <w:rFonts w:asciiTheme="majorHAnsi" w:eastAsia="ＭＳ Ｐゴシック" w:hAnsiTheme="majorHAnsi" w:cstheme="majorHAnsi" w:hint="eastAsia"/>
          <w:color w:val="000000" w:themeColor="text1"/>
          <w:sz w:val="20"/>
          <w:szCs w:val="20"/>
        </w:rPr>
        <w:t>本債券</w:t>
      </w:r>
      <w:r w:rsidR="00043EEA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は、</w:t>
      </w:r>
      <w:r w:rsidR="00375027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環境改善効果を有する</w:t>
      </w:r>
      <w:r w:rsidR="00E4728F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グリーン</w:t>
      </w:r>
      <w:r w:rsidR="00D07D48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プロジェクト</w:t>
      </w:r>
      <w:r w:rsidR="00043EEA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に</w:t>
      </w:r>
      <w:r w:rsidR="00E30ED2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調達資金の</w:t>
      </w:r>
      <w:r w:rsidR="00D07D48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充当先を</w:t>
      </w:r>
      <w:r w:rsidR="00850547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限定し</w:t>
      </w:r>
      <w:r w:rsidR="00E30ED2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て発行</w:t>
      </w:r>
      <w:r w:rsidR="00E32507" w:rsidRPr="00EE51BE">
        <w:rPr>
          <w:rFonts w:asciiTheme="majorHAnsi" w:eastAsia="ＭＳ Ｐゴシック" w:hAnsiTheme="majorHAnsi" w:cstheme="majorHAnsi" w:hint="eastAsia"/>
          <w:color w:val="000000" w:themeColor="text1"/>
          <w:sz w:val="20"/>
          <w:szCs w:val="20"/>
        </w:rPr>
        <w:t>する石川県債</w:t>
      </w:r>
      <w:r w:rsidR="00043EEA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で</w:t>
      </w:r>
      <w:r w:rsidR="008A361B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す</w:t>
      </w:r>
      <w:r w:rsidR="00043EEA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。</w:t>
      </w:r>
      <w:r w:rsidR="00D07D48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本債券</w:t>
      </w:r>
      <w:r w:rsidR="00BE1A5A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のフレームワーク</w:t>
      </w:r>
      <w:r w:rsidR="00D07D48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は</w:t>
      </w:r>
      <w:r w:rsidR="00E30ED2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、</w:t>
      </w:r>
      <w:r w:rsidR="002E5E40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国際資本市場協会（</w:t>
      </w:r>
      <w:r w:rsidR="002E5E40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International Capital Market Association</w:t>
      </w:r>
      <w:r w:rsidR="002E5E40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：</w:t>
      </w:r>
      <w:r w:rsidR="002E5E40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ICMA</w:t>
      </w:r>
      <w:r w:rsidR="002E5E40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）</w:t>
      </w:r>
      <w:r w:rsidR="004A7C12" w:rsidRPr="00EE51BE">
        <w:rPr>
          <w:rFonts w:asciiTheme="majorHAnsi" w:eastAsia="ＭＳ Ｐゴシック" w:hAnsiTheme="majorHAnsi" w:cstheme="majorHAnsi" w:hint="eastAsia"/>
          <w:color w:val="000000" w:themeColor="text1"/>
          <w:sz w:val="20"/>
          <w:szCs w:val="20"/>
        </w:rPr>
        <w:t>による</w:t>
      </w:r>
      <w:r w:rsidR="00D07D48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グリーンボンド原則</w:t>
      </w:r>
      <w:r w:rsidR="00D07D48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2021</w:t>
      </w:r>
      <w:r w:rsidR="000F18E3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及び</w:t>
      </w:r>
      <w:r w:rsidR="00D07D48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環境省グリーンボンドガイドライン</w:t>
      </w:r>
      <w:r w:rsidR="00D07D48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2022</w:t>
      </w:r>
      <w:r w:rsidR="00D07D48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年版</w:t>
      </w:r>
      <w:r w:rsidR="00201387" w:rsidRPr="00EE51BE">
        <w:rPr>
          <w:rFonts w:asciiTheme="majorHAnsi" w:eastAsia="ＭＳ Ｐゴシック" w:hAnsiTheme="majorHAnsi" w:cstheme="majorHAnsi" w:hint="eastAsia"/>
          <w:color w:val="000000" w:themeColor="text1"/>
          <w:sz w:val="20"/>
          <w:szCs w:val="20"/>
        </w:rPr>
        <w:t>との</w:t>
      </w:r>
      <w:r w:rsidR="00201A37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適</w:t>
      </w:r>
      <w:r w:rsidR="00201A37" w:rsidRPr="00EE51BE">
        <w:rPr>
          <w:rFonts w:ascii="ＭＳ Ｐゴシック" w:eastAsia="ＭＳ Ｐゴシック" w:hAnsi="ＭＳ Ｐゴシック" w:cstheme="majorHAnsi"/>
          <w:color w:val="000000" w:themeColor="text1"/>
          <w:sz w:val="20"/>
          <w:szCs w:val="20"/>
        </w:rPr>
        <w:t>合性について、</w:t>
      </w:r>
      <w:r w:rsidR="00FC017F" w:rsidRPr="00EE51BE">
        <w:rPr>
          <w:rFonts w:ascii="ＭＳ Ｐゴシック" w:eastAsia="ＭＳ Ｐゴシック" w:hAnsi="ＭＳ Ｐゴシック" w:cstheme="majorHAnsi"/>
          <w:color w:val="000000" w:themeColor="text1"/>
          <w:sz w:val="20"/>
          <w:szCs w:val="20"/>
        </w:rPr>
        <w:t>株</w:t>
      </w:r>
      <w:r w:rsidR="00FC017F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式会社日本格付研究所から</w:t>
      </w:r>
      <w:r w:rsidR="00AE220D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最上位である「</w:t>
      </w:r>
      <w:r w:rsidR="00AE220D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Green1</w:t>
      </w:r>
      <w:r w:rsidR="00AE220D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（</w:t>
      </w:r>
      <w:r w:rsidR="00AE220D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F</w:t>
      </w:r>
      <w:r w:rsidR="00AE220D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）」の</w:t>
      </w:r>
      <w:r w:rsidR="00AE220D" w:rsidRPr="00EE51BE">
        <w:rPr>
          <w:rFonts w:ascii="ＭＳ Ｐゴシック" w:eastAsia="ＭＳ Ｐゴシック" w:hAnsi="ＭＳ Ｐゴシック" w:cstheme="majorHAnsi" w:hint="eastAsia"/>
          <w:color w:val="000000" w:themeColor="text1"/>
          <w:sz w:val="20"/>
          <w:szCs w:val="20"/>
        </w:rPr>
        <w:t>評価を取得して</w:t>
      </w:r>
      <w:r w:rsidR="00FC017F" w:rsidRPr="00EE51BE">
        <w:rPr>
          <w:rFonts w:ascii="ＭＳ Ｐゴシック" w:eastAsia="ＭＳ Ｐゴシック" w:hAnsi="ＭＳ Ｐゴシック" w:cstheme="majorHAnsi"/>
          <w:color w:val="000000" w:themeColor="text1"/>
          <w:sz w:val="20"/>
          <w:szCs w:val="20"/>
        </w:rPr>
        <w:t>おり</w:t>
      </w:r>
      <w:r w:rsidR="00201A37" w:rsidRPr="00EE51BE">
        <w:rPr>
          <w:rFonts w:ascii="ＭＳ Ｐゴシック" w:eastAsia="ＭＳ Ｐゴシック" w:hAnsi="ＭＳ Ｐゴシック" w:cstheme="majorHAnsi"/>
          <w:color w:val="000000" w:themeColor="text1"/>
          <w:sz w:val="20"/>
          <w:szCs w:val="20"/>
        </w:rPr>
        <w:t>ます。</w:t>
      </w:r>
    </w:p>
    <w:p w14:paraId="42284D5F" w14:textId="69B598CA" w:rsidR="00D2014D" w:rsidRPr="00EE51BE" w:rsidRDefault="00066A86" w:rsidP="00AE220D">
      <w:pPr>
        <w:spacing w:line="320" w:lineRule="exact"/>
        <w:ind w:firstLineChars="100" w:firstLine="200"/>
        <w:rPr>
          <w:rFonts w:ascii="ＭＳ Ｐゴシック" w:eastAsia="ＭＳ Ｐゴシック" w:hAnsi="ＭＳ Ｐゴシック" w:cstheme="majorHAnsi"/>
          <w:color w:val="000000" w:themeColor="text1"/>
          <w:sz w:val="20"/>
          <w:szCs w:val="20"/>
        </w:rPr>
      </w:pPr>
      <w:r w:rsidRPr="00EE51BE">
        <w:rPr>
          <w:rFonts w:ascii="ＭＳ Ｐゴシック" w:eastAsia="ＭＳ Ｐゴシック" w:hAnsi="ＭＳ Ｐゴシック" w:cstheme="majorHAnsi"/>
          <w:color w:val="000000" w:themeColor="text1"/>
          <w:sz w:val="20"/>
          <w:szCs w:val="20"/>
        </w:rPr>
        <w:t>本債券の発行による調達資金は、</w:t>
      </w:r>
      <w:r w:rsidR="004F7C67" w:rsidRPr="00EE51BE">
        <w:rPr>
          <w:rFonts w:ascii="ＭＳ Ｐゴシック" w:eastAsia="ＭＳ Ｐゴシック" w:hAnsi="ＭＳ Ｐゴシック" w:cs="Arial" w:hint="eastAsia"/>
          <w:color w:val="000000" w:themeColor="text1"/>
          <w:kern w:val="24"/>
          <w:sz w:val="20"/>
          <w:szCs w:val="20"/>
        </w:rPr>
        <w:t>カーボンニュートラルの実現やトキ</w:t>
      </w:r>
      <w:r w:rsidR="00E32507" w:rsidRPr="00EE51BE">
        <w:rPr>
          <w:rFonts w:ascii="ＭＳ Ｐゴシック" w:eastAsia="ＭＳ Ｐゴシック" w:hAnsi="ＭＳ Ｐゴシック" w:cs="Arial" w:hint="eastAsia"/>
          <w:color w:val="000000" w:themeColor="text1"/>
          <w:kern w:val="24"/>
          <w:sz w:val="20"/>
          <w:szCs w:val="20"/>
        </w:rPr>
        <w:t>の</w:t>
      </w:r>
      <w:r w:rsidR="004F7C67" w:rsidRPr="00EE51BE">
        <w:rPr>
          <w:rFonts w:ascii="ＭＳ Ｐゴシック" w:eastAsia="ＭＳ Ｐゴシック" w:hAnsi="ＭＳ Ｐゴシック" w:cs="Arial" w:hint="eastAsia"/>
          <w:color w:val="000000" w:themeColor="text1"/>
          <w:kern w:val="24"/>
          <w:sz w:val="20"/>
          <w:szCs w:val="20"/>
        </w:rPr>
        <w:t>生息環境の保全・継承など</w:t>
      </w:r>
      <w:r w:rsidR="00B06C17" w:rsidRPr="00EE51BE">
        <w:rPr>
          <w:rFonts w:ascii="ＭＳ Ｐゴシック" w:eastAsia="ＭＳ Ｐゴシック" w:hAnsi="ＭＳ Ｐゴシック" w:cs="Arial" w:hint="eastAsia"/>
          <w:color w:val="000000" w:themeColor="text1"/>
          <w:kern w:val="24"/>
          <w:sz w:val="20"/>
          <w:szCs w:val="20"/>
        </w:rPr>
        <w:t>、</w:t>
      </w:r>
      <w:r w:rsidR="004F7C67" w:rsidRPr="00EE51BE">
        <w:rPr>
          <w:rFonts w:ascii="ＭＳ Ｐゴシック" w:eastAsia="ＭＳ Ｐゴシック" w:hAnsi="ＭＳ Ｐゴシック" w:cs="Arial" w:hint="eastAsia"/>
          <w:color w:val="000000" w:themeColor="text1"/>
          <w:kern w:val="24"/>
          <w:sz w:val="20"/>
          <w:szCs w:val="20"/>
        </w:rPr>
        <w:t>独自の取組を含む事業</w:t>
      </w:r>
      <w:r w:rsidRPr="00EE51BE">
        <w:rPr>
          <w:rFonts w:ascii="ＭＳ Ｐゴシック" w:eastAsia="ＭＳ Ｐゴシック" w:hAnsi="ＭＳ Ｐゴシック" w:cstheme="majorHAnsi"/>
          <w:color w:val="000000" w:themeColor="text1"/>
          <w:sz w:val="20"/>
          <w:szCs w:val="20"/>
        </w:rPr>
        <w:t>（下表）に充当されます。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548"/>
        <w:gridCol w:w="6512"/>
      </w:tblGrid>
      <w:tr w:rsidR="00EE51BE" w:rsidRPr="00EE51BE" w14:paraId="4435210E" w14:textId="77777777" w:rsidTr="00201387">
        <w:trPr>
          <w:trHeight w:val="198"/>
        </w:trPr>
        <w:tc>
          <w:tcPr>
            <w:tcW w:w="1406" w:type="pct"/>
            <w:shd w:val="clear" w:color="auto" w:fill="EAF1DD" w:themeFill="accent3" w:themeFillTint="33"/>
            <w:vAlign w:val="center"/>
          </w:tcPr>
          <w:p w14:paraId="0962DC2D" w14:textId="77777777" w:rsidR="00AF19FA" w:rsidRPr="00EE51BE" w:rsidRDefault="00AF19FA" w:rsidP="00E32507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</w:pPr>
            <w:r w:rsidRPr="00EE51BE"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グリーンボンド原則</w:t>
            </w:r>
          </w:p>
          <w:p w14:paraId="26ECA87D" w14:textId="23996420" w:rsidR="00C43C51" w:rsidRPr="00EE51BE" w:rsidRDefault="00AF19FA" w:rsidP="00E32507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</w:pPr>
            <w:r w:rsidRPr="00EE51BE"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事業区分</w:t>
            </w:r>
          </w:p>
        </w:tc>
        <w:tc>
          <w:tcPr>
            <w:tcW w:w="3594" w:type="pct"/>
            <w:shd w:val="clear" w:color="auto" w:fill="EAF1DD" w:themeFill="accent3" w:themeFillTint="33"/>
            <w:vAlign w:val="center"/>
          </w:tcPr>
          <w:p w14:paraId="6008947B" w14:textId="4EA2DD5E" w:rsidR="00C43C51" w:rsidRPr="00EE51BE" w:rsidRDefault="00AF19FA" w:rsidP="00E32507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</w:pPr>
            <w:r w:rsidRPr="00EE51BE"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適格</w:t>
            </w:r>
            <w:r w:rsidR="00FD1417" w:rsidRPr="00EE51BE"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  <w:t>プロジェクト</w:t>
            </w:r>
          </w:p>
        </w:tc>
      </w:tr>
      <w:tr w:rsidR="00EE51BE" w:rsidRPr="00EE51BE" w14:paraId="2393F534" w14:textId="77777777" w:rsidTr="00201387">
        <w:trPr>
          <w:trHeight w:val="309"/>
        </w:trPr>
        <w:tc>
          <w:tcPr>
            <w:tcW w:w="1406" w:type="pct"/>
            <w:shd w:val="clear" w:color="auto" w:fill="auto"/>
            <w:vAlign w:val="center"/>
          </w:tcPr>
          <w:p w14:paraId="0B11A621" w14:textId="329029DE" w:rsidR="00FE458D" w:rsidRPr="00EE51BE" w:rsidRDefault="004705D0" w:rsidP="00E32507">
            <w:pPr>
              <w:snapToGrid w:val="0"/>
              <w:jc w:val="left"/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</w:pPr>
            <w:r w:rsidRPr="00EE51BE"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エネルギー効率</w:t>
            </w:r>
          </w:p>
        </w:tc>
        <w:tc>
          <w:tcPr>
            <w:tcW w:w="3594" w:type="pct"/>
            <w:shd w:val="clear" w:color="auto" w:fill="auto"/>
            <w:vAlign w:val="center"/>
          </w:tcPr>
          <w:p w14:paraId="32575164" w14:textId="33F9AE00" w:rsidR="00FD1417" w:rsidRPr="00EE51BE" w:rsidRDefault="004705D0" w:rsidP="00E32507">
            <w:pPr>
              <w:pStyle w:val="ac"/>
              <w:numPr>
                <w:ilvl w:val="0"/>
                <w:numId w:val="15"/>
              </w:numPr>
              <w:snapToGrid w:val="0"/>
              <w:ind w:leftChars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E51BE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</w:rPr>
              <w:t>いしかわエコハウスの省エネ化および省エネ住宅の普及</w:t>
            </w:r>
          </w:p>
          <w:p w14:paraId="494EEDAA" w14:textId="3F85D202" w:rsidR="004A2F27" w:rsidRPr="00EE51BE" w:rsidRDefault="004705D0" w:rsidP="00E32507">
            <w:pPr>
              <w:pStyle w:val="ac"/>
              <w:numPr>
                <w:ilvl w:val="0"/>
                <w:numId w:val="15"/>
              </w:numPr>
              <w:snapToGrid w:val="0"/>
              <w:ind w:leftChars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E51BE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</w:rPr>
              <w:t>県有施設の</w:t>
            </w:r>
            <w:r w:rsidRPr="00EE51B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LED</w:t>
            </w:r>
            <w:r w:rsidRPr="00EE51BE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</w:rPr>
              <w:t>化や省エネ設備の導入</w:t>
            </w:r>
          </w:p>
          <w:p w14:paraId="3F1F01C7" w14:textId="421505E9" w:rsidR="004705D0" w:rsidRPr="00EE51BE" w:rsidRDefault="004705D0" w:rsidP="00E32507">
            <w:pPr>
              <w:pStyle w:val="ac"/>
              <w:numPr>
                <w:ilvl w:val="0"/>
                <w:numId w:val="15"/>
              </w:numPr>
              <w:snapToGrid w:val="0"/>
              <w:ind w:leftChars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E51BE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</w:rPr>
              <w:t>カーボンニュートラルポートの形成（ふ頭照明の</w:t>
            </w:r>
            <w:r w:rsidRPr="00EE51BE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</w:rPr>
              <w:t>LED</w:t>
            </w:r>
            <w:r w:rsidRPr="00EE51BE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</w:rPr>
              <w:t>化等）</w:t>
            </w:r>
          </w:p>
        </w:tc>
      </w:tr>
      <w:tr w:rsidR="00EE51BE" w:rsidRPr="00EE51BE" w14:paraId="3DFF8940" w14:textId="77777777" w:rsidTr="00201387">
        <w:trPr>
          <w:trHeight w:val="309"/>
        </w:trPr>
        <w:tc>
          <w:tcPr>
            <w:tcW w:w="1406" w:type="pct"/>
            <w:shd w:val="clear" w:color="auto" w:fill="auto"/>
            <w:vAlign w:val="center"/>
          </w:tcPr>
          <w:p w14:paraId="7501CBA6" w14:textId="428B5390" w:rsidR="00FE458D" w:rsidRPr="00EE51BE" w:rsidRDefault="00FD1417" w:rsidP="00E32507">
            <w:pPr>
              <w:snapToGrid w:val="0"/>
              <w:jc w:val="left"/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</w:pPr>
            <w:r w:rsidRPr="00EE51BE"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  <w:t>再生可能エネルギー</w:t>
            </w:r>
          </w:p>
        </w:tc>
        <w:tc>
          <w:tcPr>
            <w:tcW w:w="3594" w:type="pct"/>
            <w:shd w:val="clear" w:color="auto" w:fill="auto"/>
            <w:vAlign w:val="center"/>
          </w:tcPr>
          <w:p w14:paraId="0F68E563" w14:textId="14CAC8F0" w:rsidR="00C07ADB" w:rsidRPr="00EE51BE" w:rsidRDefault="00AA3E3D" w:rsidP="00E32507">
            <w:pPr>
              <w:pStyle w:val="ac"/>
              <w:numPr>
                <w:ilvl w:val="0"/>
                <w:numId w:val="14"/>
              </w:numPr>
              <w:snapToGrid w:val="0"/>
              <w:ind w:leftChars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E51BE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</w:rPr>
              <w:t>県有施設への太陽光発電設備の導入</w:t>
            </w:r>
          </w:p>
          <w:p w14:paraId="60EEA367" w14:textId="6C4AC047" w:rsidR="00AA3E3D" w:rsidRPr="00EE51BE" w:rsidRDefault="00AA3E3D" w:rsidP="00E32507">
            <w:pPr>
              <w:pStyle w:val="ac"/>
              <w:numPr>
                <w:ilvl w:val="0"/>
                <w:numId w:val="14"/>
              </w:numPr>
              <w:snapToGrid w:val="0"/>
              <w:ind w:leftChars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E51BE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</w:rPr>
              <w:t>カーボンニュートラルポートの形成（</w:t>
            </w:r>
            <w:r w:rsidR="00AF19FA" w:rsidRPr="00EE51BE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</w:rPr>
              <w:t>太陽光発電設備の導入</w:t>
            </w:r>
            <w:r w:rsidRPr="00EE51BE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EE51BE" w:rsidRPr="00EE51BE" w14:paraId="3E00584E" w14:textId="77777777" w:rsidTr="00201387">
        <w:trPr>
          <w:trHeight w:val="70"/>
        </w:trPr>
        <w:tc>
          <w:tcPr>
            <w:tcW w:w="1406" w:type="pct"/>
            <w:shd w:val="clear" w:color="auto" w:fill="auto"/>
            <w:vAlign w:val="center"/>
          </w:tcPr>
          <w:p w14:paraId="0F412622" w14:textId="0B0E1213" w:rsidR="00C43C51" w:rsidRPr="00EE51BE" w:rsidRDefault="00AA3E3D" w:rsidP="00E32507">
            <w:pPr>
              <w:snapToGrid w:val="0"/>
              <w:jc w:val="left"/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</w:pPr>
            <w:r w:rsidRPr="00EE51BE"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クリーン輸送</w:t>
            </w:r>
          </w:p>
        </w:tc>
        <w:tc>
          <w:tcPr>
            <w:tcW w:w="3594" w:type="pct"/>
            <w:shd w:val="clear" w:color="auto" w:fill="auto"/>
            <w:vAlign w:val="center"/>
          </w:tcPr>
          <w:p w14:paraId="1E1DF43B" w14:textId="1C181E60" w:rsidR="00C07ADB" w:rsidRPr="00EE51BE" w:rsidRDefault="00AA3E3D" w:rsidP="00E32507">
            <w:pPr>
              <w:pStyle w:val="ac"/>
              <w:numPr>
                <w:ilvl w:val="0"/>
                <w:numId w:val="13"/>
              </w:numPr>
              <w:snapToGrid w:val="0"/>
              <w:ind w:leftChars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E51BE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</w:rPr>
              <w:t>北陸新幹線（金沢・敦賀間）整備</w:t>
            </w:r>
          </w:p>
          <w:p w14:paraId="007BDC2E" w14:textId="77777777" w:rsidR="00AA3E3D" w:rsidRPr="00EE51BE" w:rsidRDefault="00AA3E3D" w:rsidP="00E32507">
            <w:pPr>
              <w:pStyle w:val="ac"/>
              <w:numPr>
                <w:ilvl w:val="0"/>
                <w:numId w:val="13"/>
              </w:numPr>
              <w:snapToGrid w:val="0"/>
              <w:ind w:leftChars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E51BE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</w:rPr>
              <w:t>IR</w:t>
            </w:r>
            <w:r w:rsidRPr="00EE51BE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</w:rPr>
              <w:t>いしかわ鉄道資産取得および設備整備</w:t>
            </w:r>
          </w:p>
          <w:p w14:paraId="60A60209" w14:textId="77777777" w:rsidR="00AA3E3D" w:rsidRPr="00EE51BE" w:rsidRDefault="00AA3E3D" w:rsidP="00E32507">
            <w:pPr>
              <w:pStyle w:val="ac"/>
              <w:numPr>
                <w:ilvl w:val="0"/>
                <w:numId w:val="13"/>
              </w:numPr>
              <w:snapToGrid w:val="0"/>
              <w:ind w:leftChars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E51BE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</w:rPr>
              <w:t>公用車の環境対応車（</w:t>
            </w:r>
            <w:r w:rsidRPr="00EE51BE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</w:rPr>
              <w:t>EV</w:t>
            </w:r>
            <w:r w:rsidRPr="00EE51BE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</w:rPr>
              <w:t>、</w:t>
            </w:r>
            <w:r w:rsidRPr="00EE51BE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</w:rPr>
              <w:t>PHV</w:t>
            </w:r>
            <w:r w:rsidRPr="00EE51BE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</w:rPr>
              <w:t>、</w:t>
            </w:r>
            <w:r w:rsidRPr="00EE51BE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</w:rPr>
              <w:t>HV</w:t>
            </w:r>
            <w:r w:rsidRPr="00EE51BE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</w:rPr>
              <w:t>、</w:t>
            </w:r>
            <w:r w:rsidRPr="00EE51BE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</w:rPr>
              <w:t>FCV</w:t>
            </w:r>
            <w:r w:rsidRPr="00EE51BE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</w:rPr>
              <w:t>）導入</w:t>
            </w:r>
          </w:p>
          <w:p w14:paraId="43E186E2" w14:textId="7EFE2A67" w:rsidR="0096358D" w:rsidRPr="00EE51BE" w:rsidRDefault="00AA3E3D" w:rsidP="00E32507">
            <w:pPr>
              <w:pStyle w:val="ac"/>
              <w:numPr>
                <w:ilvl w:val="0"/>
                <w:numId w:val="13"/>
              </w:numPr>
              <w:snapToGrid w:val="0"/>
              <w:ind w:leftChars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E51BE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</w:rPr>
              <w:t>水素ステーションの整備</w:t>
            </w:r>
          </w:p>
        </w:tc>
      </w:tr>
      <w:tr w:rsidR="00EE51BE" w:rsidRPr="00EE51BE" w14:paraId="7FF2624A" w14:textId="77777777" w:rsidTr="00201387">
        <w:trPr>
          <w:trHeight w:val="309"/>
        </w:trPr>
        <w:tc>
          <w:tcPr>
            <w:tcW w:w="1406" w:type="pct"/>
            <w:shd w:val="clear" w:color="auto" w:fill="auto"/>
            <w:vAlign w:val="center"/>
          </w:tcPr>
          <w:p w14:paraId="2E4877C3" w14:textId="10EF23DF" w:rsidR="00C43C51" w:rsidRPr="00EE51BE" w:rsidRDefault="00AA3E3D" w:rsidP="00E32507">
            <w:pPr>
              <w:snapToGrid w:val="0"/>
              <w:jc w:val="left"/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</w:pPr>
            <w:r w:rsidRPr="00EE51BE"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グリーンビルディング</w:t>
            </w:r>
          </w:p>
        </w:tc>
        <w:tc>
          <w:tcPr>
            <w:tcW w:w="3594" w:type="pct"/>
            <w:shd w:val="clear" w:color="auto" w:fill="auto"/>
            <w:vAlign w:val="center"/>
          </w:tcPr>
          <w:p w14:paraId="55357C67" w14:textId="2247CAB1" w:rsidR="0057542C" w:rsidRPr="00EE51BE" w:rsidRDefault="00AA3E3D" w:rsidP="00E32507">
            <w:pPr>
              <w:pStyle w:val="ac"/>
              <w:numPr>
                <w:ilvl w:val="0"/>
                <w:numId w:val="13"/>
              </w:numPr>
              <w:snapToGrid w:val="0"/>
              <w:ind w:leftChars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E51BE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</w:rPr>
              <w:t>環境性能の高い県有建築物の新築、改修</w:t>
            </w:r>
          </w:p>
        </w:tc>
      </w:tr>
      <w:tr w:rsidR="00EE51BE" w:rsidRPr="00EE51BE" w14:paraId="09C81BA6" w14:textId="77777777" w:rsidTr="00201387">
        <w:trPr>
          <w:trHeight w:val="309"/>
        </w:trPr>
        <w:tc>
          <w:tcPr>
            <w:tcW w:w="1406" w:type="pct"/>
            <w:shd w:val="clear" w:color="auto" w:fill="auto"/>
            <w:vAlign w:val="center"/>
          </w:tcPr>
          <w:p w14:paraId="57054691" w14:textId="3737B674" w:rsidR="00FD1417" w:rsidRPr="00EE51BE" w:rsidRDefault="00FD1417" w:rsidP="00E32507">
            <w:pPr>
              <w:snapToGrid w:val="0"/>
              <w:jc w:val="left"/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</w:pPr>
            <w:r w:rsidRPr="00EE51BE"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  <w:t>気候変動への適応</w:t>
            </w:r>
          </w:p>
        </w:tc>
        <w:tc>
          <w:tcPr>
            <w:tcW w:w="3594" w:type="pct"/>
            <w:shd w:val="clear" w:color="auto" w:fill="auto"/>
            <w:vAlign w:val="center"/>
          </w:tcPr>
          <w:p w14:paraId="2C7365A2" w14:textId="3D695078" w:rsidR="00201387" w:rsidRPr="00EE51BE" w:rsidRDefault="00201387" w:rsidP="00201387">
            <w:pPr>
              <w:snapToGrid w:val="0"/>
              <w:rPr>
                <w:rFonts w:ascii="ＭＳ Ｐゴシック" w:eastAsia="ＭＳ Ｐゴシック" w:hAnsi="ＭＳ Ｐゴシック" w:cstheme="majorHAnsi"/>
                <w:color w:val="000000" w:themeColor="text1"/>
                <w:sz w:val="20"/>
                <w:szCs w:val="20"/>
              </w:rPr>
            </w:pPr>
            <w:r w:rsidRPr="00EE51BE">
              <w:rPr>
                <w:rFonts w:ascii="ＭＳ Ｐゴシック" w:eastAsia="ＭＳ Ｐゴシック" w:hAnsi="ＭＳ Ｐゴシック" w:cstheme="majorHAnsi" w:hint="eastAsia"/>
                <w:color w:val="000000" w:themeColor="text1"/>
                <w:sz w:val="20"/>
                <w:szCs w:val="20"/>
              </w:rPr>
              <w:t>【水害対策】</w:t>
            </w:r>
          </w:p>
          <w:p w14:paraId="37927842" w14:textId="77777777" w:rsidR="00201387" w:rsidRPr="00EE51BE" w:rsidRDefault="00AA3E3D" w:rsidP="00201387">
            <w:pPr>
              <w:pStyle w:val="ac"/>
              <w:numPr>
                <w:ilvl w:val="0"/>
                <w:numId w:val="13"/>
              </w:numPr>
              <w:snapToGrid w:val="0"/>
              <w:ind w:leftChars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E51BE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</w:rPr>
              <w:t>河川整備、ため池整備、農業用施設の防災対策</w:t>
            </w:r>
          </w:p>
          <w:p w14:paraId="2ED73A35" w14:textId="2C71256D" w:rsidR="00201387" w:rsidRPr="00EE51BE" w:rsidRDefault="00201387" w:rsidP="00201387">
            <w:pPr>
              <w:snapToGrid w:val="0"/>
              <w:rPr>
                <w:rFonts w:ascii="ＭＳ Ｐゴシック" w:eastAsia="ＭＳ Ｐゴシック" w:hAnsi="ＭＳ Ｐゴシック" w:cstheme="majorHAnsi"/>
                <w:color w:val="000000" w:themeColor="text1"/>
                <w:sz w:val="20"/>
                <w:szCs w:val="20"/>
              </w:rPr>
            </w:pPr>
            <w:r w:rsidRPr="00EE51BE">
              <w:rPr>
                <w:rFonts w:ascii="ＭＳ Ｐゴシック" w:eastAsia="ＭＳ Ｐゴシック" w:hAnsi="ＭＳ Ｐゴシック" w:cstheme="majorHAnsi" w:hint="eastAsia"/>
                <w:color w:val="000000" w:themeColor="text1"/>
                <w:sz w:val="20"/>
                <w:szCs w:val="20"/>
              </w:rPr>
              <w:t>【高波・高潮対策】</w:t>
            </w:r>
          </w:p>
          <w:p w14:paraId="279E85F4" w14:textId="0BB589BD" w:rsidR="00AA3E3D" w:rsidRPr="00EE51BE" w:rsidRDefault="00AA3E3D" w:rsidP="00E32507">
            <w:pPr>
              <w:pStyle w:val="ac"/>
              <w:numPr>
                <w:ilvl w:val="0"/>
                <w:numId w:val="13"/>
              </w:numPr>
              <w:snapToGrid w:val="0"/>
              <w:ind w:leftChars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E51BE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</w:rPr>
              <w:t>海岸保全のための護岸・堤防等の整備</w:t>
            </w:r>
          </w:p>
          <w:p w14:paraId="4E71C18B" w14:textId="6AD05F1B" w:rsidR="00201387" w:rsidRPr="00EE51BE" w:rsidRDefault="00201387" w:rsidP="00201387">
            <w:pPr>
              <w:snapToGrid w:val="0"/>
              <w:rPr>
                <w:rFonts w:ascii="ＭＳ Ｐゴシック" w:eastAsia="ＭＳ Ｐゴシック" w:hAnsi="ＭＳ Ｐゴシック" w:cstheme="majorHAnsi"/>
                <w:color w:val="000000" w:themeColor="text1"/>
                <w:sz w:val="20"/>
                <w:szCs w:val="20"/>
              </w:rPr>
            </w:pPr>
            <w:r w:rsidRPr="00EE51BE">
              <w:rPr>
                <w:rFonts w:ascii="ＭＳ Ｐゴシック" w:eastAsia="ＭＳ Ｐゴシック" w:hAnsi="ＭＳ Ｐゴシック" w:cstheme="majorHAnsi" w:hint="eastAsia"/>
                <w:color w:val="000000" w:themeColor="text1"/>
                <w:sz w:val="20"/>
                <w:szCs w:val="20"/>
              </w:rPr>
              <w:t>【土砂災害対策】</w:t>
            </w:r>
          </w:p>
          <w:p w14:paraId="5285318C" w14:textId="5B564115" w:rsidR="00AA3E3D" w:rsidRPr="00EE51BE" w:rsidRDefault="00AA3E3D" w:rsidP="00E32507">
            <w:pPr>
              <w:pStyle w:val="ac"/>
              <w:numPr>
                <w:ilvl w:val="0"/>
                <w:numId w:val="13"/>
              </w:numPr>
              <w:snapToGrid w:val="0"/>
              <w:ind w:leftChars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E51BE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</w:rPr>
              <w:t>砂防、治山、地すべり、急傾斜地崩壊対策</w:t>
            </w:r>
            <w:r w:rsidR="00AF19FA" w:rsidRPr="00EE51BE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</w:rPr>
              <w:t>、道路法面工事</w:t>
            </w:r>
          </w:p>
          <w:p w14:paraId="0070FDE0" w14:textId="61C5543E" w:rsidR="00FD1417" w:rsidRPr="00EE51BE" w:rsidRDefault="00AA3E3D" w:rsidP="00E32507">
            <w:pPr>
              <w:pStyle w:val="ac"/>
              <w:numPr>
                <w:ilvl w:val="0"/>
                <w:numId w:val="13"/>
              </w:numPr>
              <w:snapToGrid w:val="0"/>
              <w:ind w:leftChars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E51BE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</w:rPr>
              <w:t>災害時のネットワーク形成に向けた緊急輸送道路の整備</w:t>
            </w:r>
          </w:p>
        </w:tc>
      </w:tr>
      <w:tr w:rsidR="00EE51BE" w:rsidRPr="00EE51BE" w14:paraId="2CD9E05A" w14:textId="77777777" w:rsidTr="00201387">
        <w:trPr>
          <w:trHeight w:val="309"/>
        </w:trPr>
        <w:tc>
          <w:tcPr>
            <w:tcW w:w="1406" w:type="pct"/>
            <w:shd w:val="clear" w:color="auto" w:fill="auto"/>
            <w:vAlign w:val="center"/>
          </w:tcPr>
          <w:p w14:paraId="5B12760E" w14:textId="77777777" w:rsidR="00AA3E3D" w:rsidRPr="00EE51BE" w:rsidRDefault="00AA3E3D" w:rsidP="00E32507">
            <w:pPr>
              <w:snapToGrid w:val="0"/>
              <w:jc w:val="left"/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</w:pPr>
            <w:r w:rsidRPr="00EE51BE"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生物自然資源及び</w:t>
            </w:r>
          </w:p>
          <w:p w14:paraId="6E47E5FA" w14:textId="77777777" w:rsidR="00AA3E3D" w:rsidRPr="00EE51BE" w:rsidRDefault="00AA3E3D" w:rsidP="00E32507">
            <w:pPr>
              <w:snapToGrid w:val="0"/>
              <w:jc w:val="left"/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</w:pPr>
            <w:r w:rsidRPr="00EE51BE"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土地利用にかかる</w:t>
            </w:r>
          </w:p>
          <w:p w14:paraId="61405EC0" w14:textId="574EA16E" w:rsidR="00AA3E3D" w:rsidRPr="00EE51BE" w:rsidRDefault="00AA3E3D" w:rsidP="00E32507">
            <w:pPr>
              <w:snapToGrid w:val="0"/>
              <w:jc w:val="left"/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</w:pPr>
            <w:r w:rsidRPr="00EE51BE"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環境維持型管理</w:t>
            </w:r>
          </w:p>
        </w:tc>
        <w:tc>
          <w:tcPr>
            <w:tcW w:w="3594" w:type="pct"/>
            <w:shd w:val="clear" w:color="auto" w:fill="auto"/>
            <w:vAlign w:val="center"/>
          </w:tcPr>
          <w:p w14:paraId="0BB3240D" w14:textId="5E90D499" w:rsidR="00201387" w:rsidRPr="00EE51BE" w:rsidRDefault="00201387" w:rsidP="00201387">
            <w:pPr>
              <w:snapToGrid w:val="0"/>
              <w:rPr>
                <w:rFonts w:ascii="ＭＳ Ｐゴシック" w:eastAsia="ＭＳ Ｐゴシック" w:hAnsi="ＭＳ Ｐゴシック" w:cstheme="majorHAnsi"/>
                <w:color w:val="000000" w:themeColor="text1"/>
                <w:sz w:val="20"/>
                <w:szCs w:val="20"/>
              </w:rPr>
            </w:pPr>
            <w:r w:rsidRPr="00EE51BE">
              <w:rPr>
                <w:rFonts w:ascii="ＭＳ Ｐゴシック" w:eastAsia="ＭＳ Ｐゴシック" w:hAnsi="ＭＳ Ｐゴシック" w:cstheme="majorHAnsi" w:hint="eastAsia"/>
                <w:color w:val="000000" w:themeColor="text1"/>
                <w:sz w:val="20"/>
                <w:szCs w:val="20"/>
              </w:rPr>
              <w:t>【森林・林道整備】</w:t>
            </w:r>
          </w:p>
          <w:p w14:paraId="405CC4E6" w14:textId="56DD87E4" w:rsidR="00AA3E3D" w:rsidRPr="00EE51BE" w:rsidRDefault="00AA3E3D" w:rsidP="00E32507">
            <w:pPr>
              <w:pStyle w:val="ac"/>
              <w:numPr>
                <w:ilvl w:val="0"/>
                <w:numId w:val="13"/>
              </w:numPr>
              <w:snapToGrid w:val="0"/>
              <w:ind w:leftChars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E51BE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</w:rPr>
              <w:t>水源かん養機能の維持・向上のための森林整備</w:t>
            </w:r>
          </w:p>
          <w:p w14:paraId="41FA9308" w14:textId="77777777" w:rsidR="00AA3E3D" w:rsidRPr="00EE51BE" w:rsidRDefault="00AA3E3D" w:rsidP="00E32507">
            <w:pPr>
              <w:pStyle w:val="ac"/>
              <w:numPr>
                <w:ilvl w:val="0"/>
                <w:numId w:val="13"/>
              </w:numPr>
              <w:snapToGrid w:val="0"/>
              <w:ind w:leftChars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E51BE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</w:rPr>
              <w:t>森林環境保全のための林道整備</w:t>
            </w:r>
          </w:p>
          <w:p w14:paraId="44E76DD3" w14:textId="25234859" w:rsidR="00AA3E3D" w:rsidRPr="00EE51BE" w:rsidRDefault="00AA3E3D" w:rsidP="00E32507">
            <w:pPr>
              <w:pStyle w:val="ac"/>
              <w:numPr>
                <w:ilvl w:val="0"/>
                <w:numId w:val="13"/>
              </w:numPr>
              <w:snapToGrid w:val="0"/>
              <w:ind w:leftChars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E51BE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</w:rPr>
              <w:t>公共建築物や土木工事における県産材利用の促進</w:t>
            </w:r>
          </w:p>
          <w:p w14:paraId="559B31CF" w14:textId="1E449371" w:rsidR="00201387" w:rsidRPr="00EE51BE" w:rsidRDefault="00201387" w:rsidP="00201387">
            <w:pPr>
              <w:snapToGrid w:val="0"/>
              <w:rPr>
                <w:rFonts w:ascii="ＭＳ Ｐゴシック" w:eastAsia="ＭＳ Ｐゴシック" w:hAnsi="ＭＳ Ｐゴシック" w:cstheme="majorHAnsi"/>
                <w:color w:val="000000" w:themeColor="text1"/>
                <w:sz w:val="20"/>
                <w:szCs w:val="20"/>
              </w:rPr>
            </w:pPr>
            <w:r w:rsidRPr="00EE51BE">
              <w:rPr>
                <w:rFonts w:ascii="ＭＳ Ｐゴシック" w:eastAsia="ＭＳ Ｐゴシック" w:hAnsi="ＭＳ Ｐゴシック" w:cstheme="majorHAnsi" w:hint="eastAsia"/>
                <w:color w:val="000000" w:themeColor="text1"/>
                <w:sz w:val="20"/>
                <w:szCs w:val="20"/>
              </w:rPr>
              <w:t>【水産資源の保全】</w:t>
            </w:r>
          </w:p>
          <w:p w14:paraId="21A4E7FE" w14:textId="704A0494" w:rsidR="00AA3E3D" w:rsidRPr="00EE51BE" w:rsidRDefault="00AA3E3D" w:rsidP="00E32507">
            <w:pPr>
              <w:pStyle w:val="ac"/>
              <w:numPr>
                <w:ilvl w:val="0"/>
                <w:numId w:val="13"/>
              </w:numPr>
              <w:snapToGrid w:val="0"/>
              <w:ind w:leftChars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E51BE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</w:rPr>
              <w:t>水産資源の増大のための漁場・</w:t>
            </w:r>
            <w:r w:rsidR="00201387" w:rsidRPr="00EE51BE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</w:rPr>
              <w:t>増</w:t>
            </w:r>
            <w:r w:rsidRPr="00EE51BE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</w:rPr>
              <w:t>殖場整備</w:t>
            </w:r>
          </w:p>
          <w:p w14:paraId="4E64BB09" w14:textId="712BF9B7" w:rsidR="00AA3E3D" w:rsidRPr="00EE51BE" w:rsidRDefault="00AA3E3D" w:rsidP="00E32507">
            <w:pPr>
              <w:pStyle w:val="ac"/>
              <w:numPr>
                <w:ilvl w:val="0"/>
                <w:numId w:val="13"/>
              </w:numPr>
              <w:snapToGrid w:val="0"/>
              <w:ind w:leftChars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E51BE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</w:rPr>
              <w:t>漁業調査指導船の整備</w:t>
            </w:r>
          </w:p>
          <w:p w14:paraId="3F17CD87" w14:textId="5831F974" w:rsidR="00201387" w:rsidRPr="00EE51BE" w:rsidRDefault="00201387" w:rsidP="00201387">
            <w:pPr>
              <w:snapToGrid w:val="0"/>
              <w:rPr>
                <w:rFonts w:ascii="ＭＳ Ｐゴシック" w:eastAsia="ＭＳ Ｐゴシック" w:hAnsi="ＭＳ Ｐゴシック" w:cstheme="majorHAnsi"/>
                <w:color w:val="000000" w:themeColor="text1"/>
                <w:sz w:val="20"/>
                <w:szCs w:val="20"/>
              </w:rPr>
            </w:pPr>
            <w:r w:rsidRPr="00EE51BE">
              <w:rPr>
                <w:rFonts w:ascii="ＭＳ Ｐゴシック" w:eastAsia="ＭＳ Ｐゴシック" w:hAnsi="ＭＳ Ｐゴシック" w:cstheme="majorHAnsi" w:hint="eastAsia"/>
                <w:color w:val="000000" w:themeColor="text1"/>
                <w:sz w:val="20"/>
                <w:szCs w:val="20"/>
              </w:rPr>
              <w:t>【自然環境の保全】</w:t>
            </w:r>
          </w:p>
          <w:p w14:paraId="2541E144" w14:textId="5F238648" w:rsidR="00AA3E3D" w:rsidRPr="00EE51BE" w:rsidRDefault="00AA3E3D" w:rsidP="00E32507">
            <w:pPr>
              <w:pStyle w:val="ac"/>
              <w:numPr>
                <w:ilvl w:val="0"/>
                <w:numId w:val="13"/>
              </w:numPr>
              <w:snapToGrid w:val="0"/>
              <w:ind w:leftChars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E51BE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</w:rPr>
              <w:t>国立・国定公園等施設整備</w:t>
            </w:r>
          </w:p>
          <w:p w14:paraId="70E3682C" w14:textId="393DE9BA" w:rsidR="00201387" w:rsidRPr="00EE51BE" w:rsidRDefault="00201387" w:rsidP="00201387">
            <w:pPr>
              <w:snapToGrid w:val="0"/>
              <w:rPr>
                <w:rFonts w:ascii="ＭＳ Ｐゴシック" w:eastAsia="ＭＳ Ｐゴシック" w:hAnsi="ＭＳ Ｐゴシック" w:cstheme="majorHAnsi"/>
                <w:color w:val="000000" w:themeColor="text1"/>
                <w:sz w:val="20"/>
                <w:szCs w:val="20"/>
              </w:rPr>
            </w:pPr>
            <w:r w:rsidRPr="00EE51BE">
              <w:rPr>
                <w:rFonts w:ascii="ＭＳ Ｐゴシック" w:eastAsia="ＭＳ Ｐゴシック" w:hAnsi="ＭＳ Ｐゴシック" w:cstheme="majorHAnsi" w:hint="eastAsia"/>
                <w:color w:val="000000" w:themeColor="text1"/>
                <w:sz w:val="20"/>
                <w:szCs w:val="20"/>
              </w:rPr>
              <w:t>【トキの生息環境整備】</w:t>
            </w:r>
          </w:p>
          <w:p w14:paraId="7D7FD9F7" w14:textId="28AE9C5E" w:rsidR="00AA3E3D" w:rsidRPr="00EE51BE" w:rsidRDefault="00AA3E3D" w:rsidP="00E32507">
            <w:pPr>
              <w:pStyle w:val="ac"/>
              <w:numPr>
                <w:ilvl w:val="0"/>
                <w:numId w:val="13"/>
              </w:numPr>
              <w:snapToGrid w:val="0"/>
              <w:ind w:leftChars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E51BE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</w:rPr>
              <w:t>環境に配慮したほ場整備</w:t>
            </w:r>
          </w:p>
        </w:tc>
      </w:tr>
    </w:tbl>
    <w:p w14:paraId="1C38A560" w14:textId="629E82B9" w:rsidR="00AB6DC5" w:rsidRPr="00EE51BE" w:rsidRDefault="00ED0190" w:rsidP="004F7C67">
      <w:pPr>
        <w:ind w:firstLineChars="100" w:firstLine="200"/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</w:pPr>
      <w:r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当社は、</w:t>
      </w:r>
      <w:r w:rsidR="00846B0A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本債券をはじめとした</w:t>
      </w:r>
      <w:r w:rsidR="00AF19FA" w:rsidRPr="00EE51BE">
        <w:rPr>
          <w:rFonts w:asciiTheme="majorHAnsi" w:eastAsia="ＭＳ Ｐゴシック" w:hAnsiTheme="majorHAnsi" w:cstheme="majorHAnsi" w:hint="eastAsia"/>
          <w:color w:val="000000" w:themeColor="text1"/>
          <w:sz w:val="20"/>
          <w:szCs w:val="20"/>
        </w:rPr>
        <w:t>ESG</w:t>
      </w:r>
      <w:r w:rsidR="00AF19FA" w:rsidRPr="00EE51BE">
        <w:rPr>
          <w:rFonts w:asciiTheme="majorHAnsi" w:eastAsia="ＭＳ Ｐゴシック" w:hAnsiTheme="majorHAnsi" w:cstheme="majorHAnsi" w:hint="eastAsia"/>
          <w:color w:val="000000" w:themeColor="text1"/>
          <w:sz w:val="20"/>
          <w:szCs w:val="20"/>
        </w:rPr>
        <w:t>領域における投融資</w:t>
      </w:r>
      <w:r w:rsidR="004173CF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を通じ、</w:t>
      </w:r>
      <w:r w:rsidR="00C43C51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今後も社会的責任を果たして</w:t>
      </w:r>
      <w:r w:rsidR="00B72395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まい</w:t>
      </w:r>
      <w:r w:rsidR="00C43C51"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ります。</w:t>
      </w:r>
    </w:p>
    <w:p w14:paraId="2AEDF312" w14:textId="1CF515F4" w:rsidR="00B21396" w:rsidRPr="00EE51BE" w:rsidRDefault="007F7177" w:rsidP="00311AA6">
      <w:pPr>
        <w:jc w:val="left"/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</w:pPr>
      <w:r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&lt;</w:t>
      </w:r>
      <w:r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本債券の概要</w:t>
      </w:r>
      <w:r w:rsidRPr="00EE51BE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>&gt;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421"/>
        <w:gridCol w:w="6639"/>
      </w:tblGrid>
      <w:tr w:rsidR="00A61E43" w:rsidRPr="00190446" w14:paraId="32F24661" w14:textId="77777777" w:rsidTr="00B06C17">
        <w:trPr>
          <w:trHeight w:val="50"/>
        </w:trPr>
        <w:tc>
          <w:tcPr>
            <w:tcW w:w="1336" w:type="pct"/>
            <w:shd w:val="clear" w:color="auto" w:fill="EAF1DD" w:themeFill="accent3" w:themeFillTint="33"/>
            <w:vAlign w:val="center"/>
          </w:tcPr>
          <w:p w14:paraId="4B44A2F6" w14:textId="09A1C56F" w:rsidR="00A61E43" w:rsidRPr="00190446" w:rsidRDefault="00A61E43" w:rsidP="00311AA6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06C17">
              <w:rPr>
                <w:rFonts w:asciiTheme="majorHAnsi" w:eastAsia="ＭＳ Ｐゴシック" w:hAnsiTheme="majorHAnsi" w:cstheme="majorHAnsi"/>
                <w:spacing w:val="115"/>
                <w:kern w:val="0"/>
                <w:sz w:val="20"/>
                <w:szCs w:val="20"/>
                <w:fitText w:val="630" w:id="-1489164032"/>
              </w:rPr>
              <w:t>銘</w:t>
            </w:r>
            <w:r w:rsidRPr="00B06C17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  <w:fitText w:val="630" w:id="-1489164032"/>
              </w:rPr>
              <w:t>柄</w:t>
            </w:r>
          </w:p>
        </w:tc>
        <w:tc>
          <w:tcPr>
            <w:tcW w:w="3664" w:type="pct"/>
            <w:shd w:val="clear" w:color="auto" w:fill="auto"/>
            <w:vAlign w:val="center"/>
          </w:tcPr>
          <w:p w14:paraId="232C904F" w14:textId="647D1701" w:rsidR="00A61E43" w:rsidRPr="00AB6DC5" w:rsidRDefault="00FC017F" w:rsidP="00311AA6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AB6DC5">
              <w:rPr>
                <w:rFonts w:asciiTheme="majorHAnsi" w:eastAsia="ＭＳ Ｐゴシック" w:hAnsiTheme="majorHAnsi" w:cstheme="majorHAnsi"/>
                <w:sz w:val="20"/>
                <w:szCs w:val="20"/>
              </w:rPr>
              <w:t>石川県</w:t>
            </w:r>
            <w:r w:rsidR="00AB6DC5" w:rsidRPr="00AB6DC5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令和</w:t>
            </w:r>
            <w:r w:rsidR="00AB6DC5" w:rsidRPr="00AB6DC5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5</w:t>
            </w:r>
            <w:r w:rsidR="00AB6DC5" w:rsidRPr="00AB6DC5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年度</w:t>
            </w:r>
            <w:r w:rsidR="00AB6DC5" w:rsidRPr="00AB6DC5">
              <w:rPr>
                <w:rFonts w:asciiTheme="majorHAnsi" w:eastAsia="ＭＳ Ｐゴシック" w:hAnsiTheme="majorHAnsi" w:cstheme="majorHAnsi"/>
                <w:sz w:val="20"/>
                <w:szCs w:val="20"/>
              </w:rPr>
              <w:t>第</w:t>
            </w:r>
            <w:r w:rsidR="00AB6DC5" w:rsidRPr="00AB6DC5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2</w:t>
            </w:r>
            <w:r w:rsidR="00AB6DC5" w:rsidRPr="00AB6DC5">
              <w:rPr>
                <w:rFonts w:asciiTheme="majorHAnsi" w:eastAsia="ＭＳ Ｐゴシック" w:hAnsiTheme="majorHAnsi" w:cstheme="majorHAnsi"/>
                <w:sz w:val="20"/>
                <w:szCs w:val="20"/>
              </w:rPr>
              <w:t>回</w:t>
            </w:r>
            <w:r w:rsidR="00AB6DC5" w:rsidRPr="00AB6DC5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公募公債（</w:t>
            </w:r>
            <w:r w:rsidR="00A61E43" w:rsidRPr="00AB6DC5">
              <w:rPr>
                <w:rFonts w:asciiTheme="majorHAnsi" w:eastAsia="ＭＳ Ｐゴシック" w:hAnsiTheme="majorHAnsi" w:cstheme="majorHAnsi"/>
                <w:sz w:val="20"/>
                <w:szCs w:val="20"/>
              </w:rPr>
              <w:t>グリーンボンド</w:t>
            </w:r>
            <w:r w:rsidR="00AB6DC5" w:rsidRPr="00AB6DC5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・</w:t>
            </w:r>
            <w:r w:rsidR="00AB6DC5" w:rsidRPr="00AB6DC5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5</w:t>
            </w:r>
            <w:r w:rsidR="00A61E43" w:rsidRPr="00AB6DC5">
              <w:rPr>
                <w:rFonts w:asciiTheme="majorHAnsi" w:eastAsia="ＭＳ Ｐゴシック" w:hAnsiTheme="majorHAnsi" w:cstheme="majorHAnsi"/>
                <w:sz w:val="20"/>
                <w:szCs w:val="20"/>
              </w:rPr>
              <w:t>年</w:t>
            </w:r>
            <w:r w:rsidR="00AB6DC5" w:rsidRPr="00AB6DC5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）</w:t>
            </w:r>
          </w:p>
        </w:tc>
      </w:tr>
      <w:tr w:rsidR="00A61E43" w:rsidRPr="00190446" w14:paraId="0BB3273E" w14:textId="77777777" w:rsidTr="00B06C17">
        <w:trPr>
          <w:trHeight w:val="50"/>
        </w:trPr>
        <w:tc>
          <w:tcPr>
            <w:tcW w:w="1336" w:type="pct"/>
            <w:shd w:val="clear" w:color="auto" w:fill="EAF1DD" w:themeFill="accent3" w:themeFillTint="33"/>
            <w:vAlign w:val="center"/>
          </w:tcPr>
          <w:p w14:paraId="0F44B9CD" w14:textId="4781A82E" w:rsidR="00A61E43" w:rsidRPr="00190446" w:rsidRDefault="00A61E43" w:rsidP="00311AA6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190446">
              <w:rPr>
                <w:rFonts w:asciiTheme="majorHAnsi" w:eastAsia="ＭＳ Ｐゴシック" w:hAnsiTheme="majorHAnsi" w:cstheme="majorHAnsi"/>
                <w:spacing w:val="115"/>
                <w:kern w:val="0"/>
                <w:sz w:val="20"/>
                <w:szCs w:val="20"/>
                <w:fitText w:val="630" w:id="-1489164031"/>
              </w:rPr>
              <w:t>年</w:t>
            </w:r>
            <w:r w:rsidRPr="00190446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  <w:fitText w:val="630" w:id="-1489164031"/>
              </w:rPr>
              <w:t>限</w:t>
            </w:r>
          </w:p>
        </w:tc>
        <w:tc>
          <w:tcPr>
            <w:tcW w:w="3664" w:type="pct"/>
            <w:shd w:val="clear" w:color="auto" w:fill="auto"/>
            <w:vAlign w:val="center"/>
          </w:tcPr>
          <w:p w14:paraId="5A98B747" w14:textId="669FF440" w:rsidR="00A61E43" w:rsidRPr="00AB6DC5" w:rsidRDefault="00AB6DC5" w:rsidP="00A61E43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AB6DC5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5</w:t>
            </w:r>
            <w:r w:rsidR="00A61E43" w:rsidRPr="00AB6DC5">
              <w:rPr>
                <w:rFonts w:asciiTheme="majorHAnsi" w:eastAsia="ＭＳ Ｐゴシック" w:hAnsiTheme="majorHAnsi" w:cstheme="majorHAnsi"/>
                <w:sz w:val="20"/>
                <w:szCs w:val="20"/>
              </w:rPr>
              <w:t>年</w:t>
            </w:r>
          </w:p>
        </w:tc>
      </w:tr>
      <w:tr w:rsidR="00A61E43" w:rsidRPr="00190446" w14:paraId="536C96AF" w14:textId="77777777" w:rsidTr="00B06C17">
        <w:trPr>
          <w:trHeight w:val="50"/>
        </w:trPr>
        <w:tc>
          <w:tcPr>
            <w:tcW w:w="1336" w:type="pct"/>
            <w:shd w:val="clear" w:color="auto" w:fill="EAF1DD" w:themeFill="accent3" w:themeFillTint="33"/>
            <w:vAlign w:val="center"/>
          </w:tcPr>
          <w:p w14:paraId="58C29615" w14:textId="171D0C77" w:rsidR="00A61E43" w:rsidRPr="00190446" w:rsidRDefault="00A61E43" w:rsidP="00311AA6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190446">
              <w:rPr>
                <w:rFonts w:asciiTheme="majorHAnsi" w:eastAsia="ＭＳ Ｐゴシック" w:hAnsiTheme="majorHAnsi" w:cstheme="majorHAnsi"/>
                <w:spacing w:val="15"/>
                <w:kern w:val="0"/>
                <w:sz w:val="20"/>
                <w:szCs w:val="20"/>
              </w:rPr>
              <w:t>発行</w:t>
            </w:r>
            <w:r w:rsidRPr="00190446">
              <w:rPr>
                <w:rFonts w:asciiTheme="majorHAnsi" w:eastAsia="ＭＳ Ｐゴシック" w:hAnsiTheme="majorHAnsi" w:cstheme="majorHAnsi"/>
                <w:spacing w:val="-15"/>
                <w:kern w:val="0"/>
                <w:sz w:val="20"/>
                <w:szCs w:val="20"/>
              </w:rPr>
              <w:t>額</w:t>
            </w:r>
          </w:p>
        </w:tc>
        <w:tc>
          <w:tcPr>
            <w:tcW w:w="3664" w:type="pct"/>
            <w:shd w:val="clear" w:color="auto" w:fill="auto"/>
            <w:vAlign w:val="center"/>
          </w:tcPr>
          <w:p w14:paraId="3C0494C5" w14:textId="5073E54E" w:rsidR="00A61E43" w:rsidRPr="00AB6DC5" w:rsidRDefault="00A61E43" w:rsidP="00A61E43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AB6DC5">
              <w:rPr>
                <w:rFonts w:asciiTheme="majorHAnsi" w:eastAsia="ＭＳ Ｐゴシック" w:hAnsiTheme="majorHAnsi" w:cstheme="majorHAnsi"/>
                <w:sz w:val="20"/>
                <w:szCs w:val="20"/>
              </w:rPr>
              <w:t>50</w:t>
            </w:r>
            <w:r w:rsidRPr="00AB6DC5">
              <w:rPr>
                <w:rFonts w:asciiTheme="majorHAnsi" w:eastAsia="ＭＳ Ｐゴシック" w:hAnsiTheme="majorHAnsi" w:cstheme="majorHAnsi"/>
                <w:sz w:val="20"/>
                <w:szCs w:val="20"/>
              </w:rPr>
              <w:t>億円</w:t>
            </w:r>
          </w:p>
        </w:tc>
      </w:tr>
      <w:tr w:rsidR="00A61E43" w:rsidRPr="00190446" w14:paraId="683972DA" w14:textId="77777777" w:rsidTr="00B06C17">
        <w:trPr>
          <w:trHeight w:val="50"/>
        </w:trPr>
        <w:tc>
          <w:tcPr>
            <w:tcW w:w="1336" w:type="pct"/>
            <w:shd w:val="clear" w:color="auto" w:fill="EAF1DD" w:themeFill="accent3" w:themeFillTint="33"/>
            <w:vAlign w:val="center"/>
          </w:tcPr>
          <w:p w14:paraId="320F4C17" w14:textId="0930C465" w:rsidR="00A61E43" w:rsidRPr="00190446" w:rsidRDefault="00A61E43" w:rsidP="00311AA6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190446">
              <w:rPr>
                <w:rFonts w:asciiTheme="majorHAnsi" w:eastAsia="ＭＳ Ｐゴシック" w:hAnsiTheme="majorHAnsi" w:cstheme="majorHAnsi"/>
                <w:spacing w:val="15"/>
                <w:kern w:val="0"/>
                <w:sz w:val="20"/>
                <w:szCs w:val="20"/>
              </w:rPr>
              <w:t>発行</w:t>
            </w:r>
            <w:r w:rsidRPr="00190446">
              <w:rPr>
                <w:rFonts w:asciiTheme="majorHAnsi" w:eastAsia="ＭＳ Ｐゴシック" w:hAnsiTheme="majorHAnsi" w:cstheme="majorHAnsi"/>
                <w:spacing w:val="-15"/>
                <w:kern w:val="0"/>
                <w:sz w:val="20"/>
                <w:szCs w:val="20"/>
              </w:rPr>
              <w:t>日</w:t>
            </w:r>
          </w:p>
        </w:tc>
        <w:tc>
          <w:tcPr>
            <w:tcW w:w="3664" w:type="pct"/>
            <w:shd w:val="clear" w:color="auto" w:fill="auto"/>
            <w:vAlign w:val="center"/>
          </w:tcPr>
          <w:p w14:paraId="0FE6DE02" w14:textId="5FEB8088" w:rsidR="00A61E43" w:rsidRPr="00AB6DC5" w:rsidRDefault="00A61E43" w:rsidP="00A61E43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AB6DC5">
              <w:rPr>
                <w:rFonts w:asciiTheme="majorHAnsi" w:eastAsia="ＭＳ Ｐゴシック" w:hAnsiTheme="majorHAnsi" w:cstheme="majorHAnsi"/>
                <w:sz w:val="20"/>
                <w:szCs w:val="20"/>
              </w:rPr>
              <w:t>令和</w:t>
            </w:r>
            <w:r w:rsidR="00E32DF6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6</w:t>
            </w:r>
            <w:r w:rsidRPr="00AB6DC5">
              <w:rPr>
                <w:rFonts w:asciiTheme="majorHAnsi" w:eastAsia="ＭＳ Ｐゴシック" w:hAnsiTheme="majorHAnsi" w:cstheme="majorHAnsi"/>
                <w:sz w:val="20"/>
                <w:szCs w:val="20"/>
              </w:rPr>
              <w:t>年</w:t>
            </w:r>
            <w:r w:rsidR="00FD756F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2</w:t>
            </w:r>
            <w:r w:rsidRPr="00AB6DC5">
              <w:rPr>
                <w:rFonts w:asciiTheme="majorHAnsi" w:eastAsia="ＭＳ Ｐゴシック" w:hAnsiTheme="majorHAnsi" w:cstheme="majorHAnsi"/>
                <w:sz w:val="20"/>
                <w:szCs w:val="20"/>
              </w:rPr>
              <w:t>月</w:t>
            </w:r>
            <w:r w:rsidR="00FD756F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21</w:t>
            </w:r>
            <w:r w:rsidRPr="00AB6DC5">
              <w:rPr>
                <w:rFonts w:asciiTheme="majorHAnsi" w:eastAsia="ＭＳ Ｐゴシック" w:hAnsiTheme="majorHAnsi" w:cstheme="majorHAnsi"/>
                <w:sz w:val="20"/>
                <w:szCs w:val="20"/>
              </w:rPr>
              <w:t>日</w:t>
            </w:r>
          </w:p>
        </w:tc>
      </w:tr>
    </w:tbl>
    <w:p w14:paraId="1EEDCA07" w14:textId="04337623" w:rsidR="00A61E43" w:rsidRPr="00190446" w:rsidRDefault="00311AA6" w:rsidP="00311AA6">
      <w:pPr>
        <w:jc w:val="right"/>
        <w:rPr>
          <w:rFonts w:asciiTheme="majorHAnsi" w:eastAsia="ＭＳ Ｐゴシック" w:hAnsiTheme="majorHAnsi" w:cstheme="majorHAnsi"/>
          <w:sz w:val="20"/>
          <w:szCs w:val="20"/>
        </w:rPr>
      </w:pPr>
      <w:r w:rsidRPr="00190446">
        <w:rPr>
          <w:rFonts w:asciiTheme="majorHAnsi" w:eastAsia="ＭＳ Ｐゴシック" w:hAnsiTheme="majorHAnsi" w:cstheme="majorHAnsi"/>
          <w:sz w:val="20"/>
          <w:szCs w:val="20"/>
        </w:rPr>
        <w:t xml:space="preserve"> </w:t>
      </w:r>
      <w:r w:rsidRPr="00190446">
        <w:rPr>
          <w:rFonts w:asciiTheme="majorHAnsi" w:eastAsia="ＭＳ Ｐゴシック" w:hAnsiTheme="majorHAnsi" w:cstheme="majorHAnsi"/>
          <w:sz w:val="20"/>
          <w:szCs w:val="20"/>
        </w:rPr>
        <w:t>以上</w:t>
      </w:r>
    </w:p>
    <w:sectPr w:rsidR="00A61E43" w:rsidRPr="00190446" w:rsidSect="00B06C17">
      <w:pgSz w:w="11906" w:h="16838" w:code="9"/>
      <w:pgMar w:top="1418" w:right="1418" w:bottom="851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5AE6B" w14:textId="77777777" w:rsidR="00174D91" w:rsidRDefault="00174D91" w:rsidP="00B556C9">
      <w:r>
        <w:separator/>
      </w:r>
    </w:p>
  </w:endnote>
  <w:endnote w:type="continuationSeparator" w:id="0">
    <w:p w14:paraId="781CD2C7" w14:textId="77777777" w:rsidR="00174D91" w:rsidRDefault="00174D91" w:rsidP="00B5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47294" w14:textId="77777777" w:rsidR="00174D91" w:rsidRDefault="00174D91" w:rsidP="00B556C9">
      <w:r>
        <w:separator/>
      </w:r>
    </w:p>
  </w:footnote>
  <w:footnote w:type="continuationSeparator" w:id="0">
    <w:p w14:paraId="1AE9680C" w14:textId="77777777" w:rsidR="00174D91" w:rsidRDefault="00174D91" w:rsidP="00B55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B4B1C"/>
    <w:multiLevelType w:val="hybridMultilevel"/>
    <w:tmpl w:val="725002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FA5FA2"/>
    <w:multiLevelType w:val="hybridMultilevel"/>
    <w:tmpl w:val="73CCD24C"/>
    <w:lvl w:ilvl="0" w:tplc="A67C552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0A6F62"/>
    <w:multiLevelType w:val="hybridMultilevel"/>
    <w:tmpl w:val="C05648F2"/>
    <w:lvl w:ilvl="0" w:tplc="F6BAEF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A236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C05C2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4828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D439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FA54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7228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4843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F6D7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C64B2"/>
    <w:multiLevelType w:val="hybridMultilevel"/>
    <w:tmpl w:val="8FB81330"/>
    <w:lvl w:ilvl="0" w:tplc="E968DAE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BD0410"/>
    <w:multiLevelType w:val="hybridMultilevel"/>
    <w:tmpl w:val="17D49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8863FC"/>
    <w:multiLevelType w:val="hybridMultilevel"/>
    <w:tmpl w:val="C2466FF8"/>
    <w:lvl w:ilvl="0" w:tplc="B5A2B85C">
      <w:numFmt w:val="bullet"/>
      <w:lvlText w:val=""/>
      <w:lvlJc w:val="left"/>
      <w:pPr>
        <w:ind w:left="420" w:hanging="420"/>
      </w:pPr>
      <w:rPr>
        <w:rFonts w:ascii="Wingdings" w:eastAsia="ＭＳ ゴシック" w:hAnsi="Wingdings" w:cs="Times New Roman" w:hint="default"/>
      </w:rPr>
    </w:lvl>
    <w:lvl w:ilvl="1" w:tplc="D3085A62">
      <w:start w:val="2"/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AD710E"/>
    <w:multiLevelType w:val="hybridMultilevel"/>
    <w:tmpl w:val="067AC116"/>
    <w:lvl w:ilvl="0" w:tplc="B5A2B85C">
      <w:numFmt w:val="bullet"/>
      <w:lvlText w:val=""/>
      <w:lvlJc w:val="left"/>
      <w:pPr>
        <w:ind w:left="420" w:hanging="420"/>
      </w:pPr>
      <w:rPr>
        <w:rFonts w:ascii="Wingdings" w:eastAsia="ＭＳ ゴシック" w:hAnsi="Wingdings" w:cs="Times New Roman" w:hint="default"/>
      </w:rPr>
    </w:lvl>
    <w:lvl w:ilvl="1" w:tplc="B5A2B85C">
      <w:numFmt w:val="bullet"/>
      <w:lvlText w:val=""/>
      <w:lvlJc w:val="left"/>
      <w:pPr>
        <w:ind w:left="780" w:hanging="360"/>
      </w:pPr>
      <w:rPr>
        <w:rFonts w:ascii="Wingdings" w:eastAsia="ＭＳ ゴシック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6E35BFE"/>
    <w:multiLevelType w:val="hybridMultilevel"/>
    <w:tmpl w:val="B052CE68"/>
    <w:lvl w:ilvl="0" w:tplc="4FD041C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E431D3"/>
    <w:multiLevelType w:val="hybridMultilevel"/>
    <w:tmpl w:val="5A96BAEE"/>
    <w:lvl w:ilvl="0" w:tplc="AD7871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5863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9C94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48B4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1EB4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B67C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54E6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16BF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E4B9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35B64"/>
    <w:multiLevelType w:val="hybridMultilevel"/>
    <w:tmpl w:val="C352D2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7B7A5AA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56D0B53"/>
    <w:multiLevelType w:val="hybridMultilevel"/>
    <w:tmpl w:val="4878895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0BA794A"/>
    <w:multiLevelType w:val="hybridMultilevel"/>
    <w:tmpl w:val="1304FD8C"/>
    <w:lvl w:ilvl="0" w:tplc="89DE7F4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4942F5E"/>
    <w:multiLevelType w:val="hybridMultilevel"/>
    <w:tmpl w:val="7A8A8210"/>
    <w:lvl w:ilvl="0" w:tplc="77DCB598">
      <w:start w:val="1"/>
      <w:numFmt w:val="bullet"/>
      <w:lvlText w:val="‑"/>
      <w:lvlJc w:val="left"/>
      <w:pPr>
        <w:ind w:left="420" w:hanging="420"/>
      </w:pPr>
      <w:rPr>
        <w:rFonts w:ascii="Yu Gothic" w:eastAsia="Yu Gothic" w:hAnsi="Yu Gothic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E1174E"/>
    <w:multiLevelType w:val="hybridMultilevel"/>
    <w:tmpl w:val="9E00E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9"/>
  </w:num>
  <w:num w:numId="8">
    <w:abstractNumId w:val="10"/>
  </w:num>
  <w:num w:numId="9">
    <w:abstractNumId w:val="13"/>
  </w:num>
  <w:num w:numId="10">
    <w:abstractNumId w:val="0"/>
  </w:num>
  <w:num w:numId="11">
    <w:abstractNumId w:val="12"/>
  </w:num>
  <w:num w:numId="12">
    <w:abstractNumId w:val="7"/>
  </w:num>
  <w:num w:numId="13">
    <w:abstractNumId w:val="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D56"/>
    <w:rsid w:val="00004878"/>
    <w:rsid w:val="00006E67"/>
    <w:rsid w:val="00020FF6"/>
    <w:rsid w:val="00035FE3"/>
    <w:rsid w:val="00043EEA"/>
    <w:rsid w:val="00066A86"/>
    <w:rsid w:val="00066A92"/>
    <w:rsid w:val="00072BBB"/>
    <w:rsid w:val="00073A2A"/>
    <w:rsid w:val="000A2117"/>
    <w:rsid w:val="000C45FB"/>
    <w:rsid w:val="000D05CE"/>
    <w:rsid w:val="000E33B2"/>
    <w:rsid w:val="000F18E3"/>
    <w:rsid w:val="000F4391"/>
    <w:rsid w:val="000F4B66"/>
    <w:rsid w:val="000F5BB2"/>
    <w:rsid w:val="000F7560"/>
    <w:rsid w:val="00120F0E"/>
    <w:rsid w:val="001224EF"/>
    <w:rsid w:val="00123D56"/>
    <w:rsid w:val="00136E4F"/>
    <w:rsid w:val="00143F14"/>
    <w:rsid w:val="00146B9B"/>
    <w:rsid w:val="00170A0D"/>
    <w:rsid w:val="00174D91"/>
    <w:rsid w:val="00186ED1"/>
    <w:rsid w:val="00190446"/>
    <w:rsid w:val="001973F1"/>
    <w:rsid w:val="001A600A"/>
    <w:rsid w:val="001A64EF"/>
    <w:rsid w:val="001B2BE1"/>
    <w:rsid w:val="001B63AA"/>
    <w:rsid w:val="001B6B3F"/>
    <w:rsid w:val="001C5FDE"/>
    <w:rsid w:val="001C69BC"/>
    <w:rsid w:val="001D0AB6"/>
    <w:rsid w:val="001D67E8"/>
    <w:rsid w:val="00201387"/>
    <w:rsid w:val="00201A37"/>
    <w:rsid w:val="0021505D"/>
    <w:rsid w:val="00220F5A"/>
    <w:rsid w:val="00224D11"/>
    <w:rsid w:val="002374DF"/>
    <w:rsid w:val="00255884"/>
    <w:rsid w:val="00277254"/>
    <w:rsid w:val="002843E3"/>
    <w:rsid w:val="002867B2"/>
    <w:rsid w:val="00294519"/>
    <w:rsid w:val="00296CC5"/>
    <w:rsid w:val="00296EBE"/>
    <w:rsid w:val="002A5405"/>
    <w:rsid w:val="002C0A9E"/>
    <w:rsid w:val="002C7D00"/>
    <w:rsid w:val="002E5E40"/>
    <w:rsid w:val="002F6753"/>
    <w:rsid w:val="0030755D"/>
    <w:rsid w:val="00311AA6"/>
    <w:rsid w:val="003130B0"/>
    <w:rsid w:val="00317C5A"/>
    <w:rsid w:val="003240F7"/>
    <w:rsid w:val="00326C43"/>
    <w:rsid w:val="00342B1A"/>
    <w:rsid w:val="00343D3A"/>
    <w:rsid w:val="003452CE"/>
    <w:rsid w:val="003502E8"/>
    <w:rsid w:val="00352A88"/>
    <w:rsid w:val="00354C54"/>
    <w:rsid w:val="00370F2F"/>
    <w:rsid w:val="00375027"/>
    <w:rsid w:val="0039124E"/>
    <w:rsid w:val="003A7DB3"/>
    <w:rsid w:val="003B378A"/>
    <w:rsid w:val="003F2E69"/>
    <w:rsid w:val="004034AA"/>
    <w:rsid w:val="00407EBF"/>
    <w:rsid w:val="004173CF"/>
    <w:rsid w:val="00434F83"/>
    <w:rsid w:val="00440AB8"/>
    <w:rsid w:val="004458F2"/>
    <w:rsid w:val="00445EE0"/>
    <w:rsid w:val="004516D9"/>
    <w:rsid w:val="004532F3"/>
    <w:rsid w:val="00457B58"/>
    <w:rsid w:val="004705D0"/>
    <w:rsid w:val="00481116"/>
    <w:rsid w:val="0048148D"/>
    <w:rsid w:val="0049253A"/>
    <w:rsid w:val="004A2F27"/>
    <w:rsid w:val="004A7C12"/>
    <w:rsid w:val="004B2795"/>
    <w:rsid w:val="004B30AF"/>
    <w:rsid w:val="004C0270"/>
    <w:rsid w:val="004D319E"/>
    <w:rsid w:val="004E22CC"/>
    <w:rsid w:val="004F7C67"/>
    <w:rsid w:val="00502020"/>
    <w:rsid w:val="00512663"/>
    <w:rsid w:val="00520D0A"/>
    <w:rsid w:val="005403ED"/>
    <w:rsid w:val="00543114"/>
    <w:rsid w:val="0057542C"/>
    <w:rsid w:val="00576E66"/>
    <w:rsid w:val="00581AA4"/>
    <w:rsid w:val="005A2AF9"/>
    <w:rsid w:val="005C73AE"/>
    <w:rsid w:val="006064E1"/>
    <w:rsid w:val="00607289"/>
    <w:rsid w:val="00634BE8"/>
    <w:rsid w:val="00636D9A"/>
    <w:rsid w:val="006459B3"/>
    <w:rsid w:val="00647780"/>
    <w:rsid w:val="00667D85"/>
    <w:rsid w:val="0067772A"/>
    <w:rsid w:val="006B39EE"/>
    <w:rsid w:val="006C4FB3"/>
    <w:rsid w:val="006D1A9C"/>
    <w:rsid w:val="006F130E"/>
    <w:rsid w:val="006F2247"/>
    <w:rsid w:val="00721DCB"/>
    <w:rsid w:val="00733FE7"/>
    <w:rsid w:val="00736B7B"/>
    <w:rsid w:val="00777877"/>
    <w:rsid w:val="00797AA8"/>
    <w:rsid w:val="007A346C"/>
    <w:rsid w:val="007B5C47"/>
    <w:rsid w:val="007B7CFF"/>
    <w:rsid w:val="007E0FA2"/>
    <w:rsid w:val="007E5152"/>
    <w:rsid w:val="007E61FA"/>
    <w:rsid w:val="007F7177"/>
    <w:rsid w:val="00803ECF"/>
    <w:rsid w:val="008061DD"/>
    <w:rsid w:val="00812399"/>
    <w:rsid w:val="008217D8"/>
    <w:rsid w:val="00827005"/>
    <w:rsid w:val="00837445"/>
    <w:rsid w:val="00842509"/>
    <w:rsid w:val="00845F20"/>
    <w:rsid w:val="00846B0A"/>
    <w:rsid w:val="0084741B"/>
    <w:rsid w:val="00850547"/>
    <w:rsid w:val="0086253F"/>
    <w:rsid w:val="00871E27"/>
    <w:rsid w:val="008729EC"/>
    <w:rsid w:val="00880F8D"/>
    <w:rsid w:val="00881172"/>
    <w:rsid w:val="0088770F"/>
    <w:rsid w:val="0089183D"/>
    <w:rsid w:val="008942CA"/>
    <w:rsid w:val="008A361B"/>
    <w:rsid w:val="008D5513"/>
    <w:rsid w:val="008E22CE"/>
    <w:rsid w:val="0090553C"/>
    <w:rsid w:val="00907DCF"/>
    <w:rsid w:val="0094369B"/>
    <w:rsid w:val="00944B72"/>
    <w:rsid w:val="009509E3"/>
    <w:rsid w:val="0096224C"/>
    <w:rsid w:val="0096358D"/>
    <w:rsid w:val="00985208"/>
    <w:rsid w:val="00994E29"/>
    <w:rsid w:val="009A4EF9"/>
    <w:rsid w:val="009B4710"/>
    <w:rsid w:val="009B6A24"/>
    <w:rsid w:val="009C7861"/>
    <w:rsid w:val="009D381A"/>
    <w:rsid w:val="009E1F1F"/>
    <w:rsid w:val="009E3DFB"/>
    <w:rsid w:val="009E42FD"/>
    <w:rsid w:val="009E5107"/>
    <w:rsid w:val="009F3DB7"/>
    <w:rsid w:val="009F63DE"/>
    <w:rsid w:val="00A024A0"/>
    <w:rsid w:val="00A11839"/>
    <w:rsid w:val="00A23603"/>
    <w:rsid w:val="00A251A9"/>
    <w:rsid w:val="00A31819"/>
    <w:rsid w:val="00A32D7A"/>
    <w:rsid w:val="00A42D76"/>
    <w:rsid w:val="00A46AE2"/>
    <w:rsid w:val="00A61E43"/>
    <w:rsid w:val="00A6238D"/>
    <w:rsid w:val="00A64A4A"/>
    <w:rsid w:val="00A71A65"/>
    <w:rsid w:val="00A72211"/>
    <w:rsid w:val="00A74EF3"/>
    <w:rsid w:val="00A84974"/>
    <w:rsid w:val="00A8544A"/>
    <w:rsid w:val="00A91406"/>
    <w:rsid w:val="00AA0EA3"/>
    <w:rsid w:val="00AA245A"/>
    <w:rsid w:val="00AA3E3D"/>
    <w:rsid w:val="00AB0FD5"/>
    <w:rsid w:val="00AB6DC5"/>
    <w:rsid w:val="00AB7818"/>
    <w:rsid w:val="00AD5853"/>
    <w:rsid w:val="00AD5CED"/>
    <w:rsid w:val="00AE220D"/>
    <w:rsid w:val="00AF19FA"/>
    <w:rsid w:val="00AF64F3"/>
    <w:rsid w:val="00B0186C"/>
    <w:rsid w:val="00B05157"/>
    <w:rsid w:val="00B06C17"/>
    <w:rsid w:val="00B11A08"/>
    <w:rsid w:val="00B21396"/>
    <w:rsid w:val="00B277FA"/>
    <w:rsid w:val="00B27A20"/>
    <w:rsid w:val="00B34298"/>
    <w:rsid w:val="00B52245"/>
    <w:rsid w:val="00B556C9"/>
    <w:rsid w:val="00B63DDD"/>
    <w:rsid w:val="00B71119"/>
    <w:rsid w:val="00B72395"/>
    <w:rsid w:val="00B84818"/>
    <w:rsid w:val="00B87A85"/>
    <w:rsid w:val="00B973AC"/>
    <w:rsid w:val="00BB359F"/>
    <w:rsid w:val="00BB3906"/>
    <w:rsid w:val="00BB7627"/>
    <w:rsid w:val="00BC650B"/>
    <w:rsid w:val="00BC7DD9"/>
    <w:rsid w:val="00BE1A5A"/>
    <w:rsid w:val="00BE6C77"/>
    <w:rsid w:val="00BE7DFD"/>
    <w:rsid w:val="00BF3032"/>
    <w:rsid w:val="00C07398"/>
    <w:rsid w:val="00C07ADB"/>
    <w:rsid w:val="00C1322F"/>
    <w:rsid w:val="00C432B3"/>
    <w:rsid w:val="00C437EE"/>
    <w:rsid w:val="00C43C51"/>
    <w:rsid w:val="00C54B9E"/>
    <w:rsid w:val="00C56BB1"/>
    <w:rsid w:val="00C56D07"/>
    <w:rsid w:val="00C700E3"/>
    <w:rsid w:val="00C850A4"/>
    <w:rsid w:val="00C93F8C"/>
    <w:rsid w:val="00CA1A43"/>
    <w:rsid w:val="00CA48C0"/>
    <w:rsid w:val="00CB0D87"/>
    <w:rsid w:val="00CB6088"/>
    <w:rsid w:val="00CC31B2"/>
    <w:rsid w:val="00CC3BFC"/>
    <w:rsid w:val="00CF01B2"/>
    <w:rsid w:val="00CF488B"/>
    <w:rsid w:val="00D07D48"/>
    <w:rsid w:val="00D2014D"/>
    <w:rsid w:val="00D23F00"/>
    <w:rsid w:val="00D51BC1"/>
    <w:rsid w:val="00D65902"/>
    <w:rsid w:val="00D67283"/>
    <w:rsid w:val="00D7075A"/>
    <w:rsid w:val="00D71C4D"/>
    <w:rsid w:val="00D767F1"/>
    <w:rsid w:val="00D7761A"/>
    <w:rsid w:val="00DD4473"/>
    <w:rsid w:val="00DD4C75"/>
    <w:rsid w:val="00DE1992"/>
    <w:rsid w:val="00DE3792"/>
    <w:rsid w:val="00DE689B"/>
    <w:rsid w:val="00DF650B"/>
    <w:rsid w:val="00E11FD9"/>
    <w:rsid w:val="00E2634D"/>
    <w:rsid w:val="00E276A2"/>
    <w:rsid w:val="00E30ED2"/>
    <w:rsid w:val="00E32507"/>
    <w:rsid w:val="00E32DF6"/>
    <w:rsid w:val="00E4728F"/>
    <w:rsid w:val="00E51DFC"/>
    <w:rsid w:val="00E745E5"/>
    <w:rsid w:val="00E86713"/>
    <w:rsid w:val="00E9061D"/>
    <w:rsid w:val="00E94A18"/>
    <w:rsid w:val="00EA3D75"/>
    <w:rsid w:val="00EB182D"/>
    <w:rsid w:val="00EB1C2F"/>
    <w:rsid w:val="00EB2475"/>
    <w:rsid w:val="00EB57CE"/>
    <w:rsid w:val="00EC4FAD"/>
    <w:rsid w:val="00ED0190"/>
    <w:rsid w:val="00ED45DC"/>
    <w:rsid w:val="00ED49D0"/>
    <w:rsid w:val="00ED54A2"/>
    <w:rsid w:val="00EE29CF"/>
    <w:rsid w:val="00EE51BE"/>
    <w:rsid w:val="00EF1511"/>
    <w:rsid w:val="00F012C4"/>
    <w:rsid w:val="00F033B8"/>
    <w:rsid w:val="00F05274"/>
    <w:rsid w:val="00F10936"/>
    <w:rsid w:val="00F12AF9"/>
    <w:rsid w:val="00F15EA8"/>
    <w:rsid w:val="00F3002B"/>
    <w:rsid w:val="00F432C5"/>
    <w:rsid w:val="00F46937"/>
    <w:rsid w:val="00F7429E"/>
    <w:rsid w:val="00F87B6E"/>
    <w:rsid w:val="00FA4397"/>
    <w:rsid w:val="00FA6A58"/>
    <w:rsid w:val="00FB038F"/>
    <w:rsid w:val="00FB105F"/>
    <w:rsid w:val="00FC017F"/>
    <w:rsid w:val="00FC54EC"/>
    <w:rsid w:val="00FD0E3E"/>
    <w:rsid w:val="00FD1417"/>
    <w:rsid w:val="00FD756F"/>
    <w:rsid w:val="00FE458D"/>
    <w:rsid w:val="00FF4963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7EC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09E3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66A8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B21396"/>
    <w:pPr>
      <w:jc w:val="right"/>
    </w:pPr>
  </w:style>
  <w:style w:type="character" w:customStyle="1" w:styleId="a4">
    <w:name w:val="結語 (文字)"/>
    <w:link w:val="a3"/>
    <w:uiPriority w:val="99"/>
    <w:rsid w:val="00B21396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B55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556C9"/>
    <w:rPr>
      <w:rFonts w:ascii="Times New Roman" w:hAnsi="Times New Roman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556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556C9"/>
    <w:rPr>
      <w:rFonts w:ascii="Times New Roman" w:hAnsi="Times New Roman"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E5E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E5E4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837445"/>
    <w:rPr>
      <w:rFonts w:ascii="Times New Roman" w:hAnsi="Times New Roman"/>
      <w:kern w:val="2"/>
      <w:sz w:val="21"/>
      <w:szCs w:val="22"/>
    </w:rPr>
  </w:style>
  <w:style w:type="paragraph" w:styleId="ac">
    <w:name w:val="List Paragraph"/>
    <w:basedOn w:val="a"/>
    <w:link w:val="ad"/>
    <w:uiPriority w:val="34"/>
    <w:qFormat/>
    <w:rsid w:val="00073A2A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Quote"/>
    <w:basedOn w:val="a"/>
    <w:next w:val="a"/>
    <w:link w:val="af"/>
    <w:uiPriority w:val="29"/>
    <w:qFormat/>
    <w:rsid w:val="001224EF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</w:rPr>
  </w:style>
  <w:style w:type="character" w:customStyle="1" w:styleId="af">
    <w:name w:val="引用文 (文字)"/>
    <w:basedOn w:val="a0"/>
    <w:link w:val="ae"/>
    <w:uiPriority w:val="29"/>
    <w:rsid w:val="001224EF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styleId="af0">
    <w:name w:val="Hyperlink"/>
    <w:basedOn w:val="a0"/>
    <w:uiPriority w:val="99"/>
    <w:unhideWhenUsed/>
    <w:rsid w:val="00BB359F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AF64F3"/>
    <w:rPr>
      <w:color w:val="800080" w:themeColor="followedHyperlink"/>
      <w:u w:val="single"/>
    </w:rPr>
  </w:style>
  <w:style w:type="character" w:customStyle="1" w:styleId="ad">
    <w:name w:val="リスト段落 (文字)"/>
    <w:basedOn w:val="a0"/>
    <w:link w:val="ac"/>
    <w:uiPriority w:val="34"/>
    <w:locked/>
    <w:rsid w:val="00201A37"/>
    <w:rPr>
      <w:rFonts w:ascii="ＭＳ Ｐゴシック" w:eastAsia="ＭＳ Ｐゴシック" w:hAnsi="ＭＳ Ｐゴシック" w:cs="ＭＳ Ｐゴシック"/>
      <w:sz w:val="24"/>
      <w:szCs w:val="24"/>
    </w:rPr>
  </w:style>
  <w:style w:type="table" w:customStyle="1" w:styleId="2">
    <w:name w:val="表 (格子)2"/>
    <w:basedOn w:val="a1"/>
    <w:next w:val="af2"/>
    <w:rsid w:val="00201A37"/>
    <w:pPr>
      <w:spacing w:after="8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rsid w:val="00201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44B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066A8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3">
    <w:name w:val="No Spacing"/>
    <w:uiPriority w:val="1"/>
    <w:qFormat/>
    <w:rsid w:val="00066A86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af4">
    <w:name w:val="Title"/>
    <w:basedOn w:val="a"/>
    <w:next w:val="a"/>
    <w:link w:val="af5"/>
    <w:uiPriority w:val="10"/>
    <w:qFormat/>
    <w:rsid w:val="00066A8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066A86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1C69BC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7">
    <w:name w:val="副題 (文字)"/>
    <w:basedOn w:val="a0"/>
    <w:link w:val="af6"/>
    <w:uiPriority w:val="11"/>
    <w:rsid w:val="001C69BC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8">
    <w:name w:val="Date"/>
    <w:basedOn w:val="a"/>
    <w:next w:val="a"/>
    <w:link w:val="af9"/>
    <w:uiPriority w:val="99"/>
    <w:semiHidden/>
    <w:unhideWhenUsed/>
    <w:rsid w:val="00FD756F"/>
  </w:style>
  <w:style w:type="character" w:customStyle="1" w:styleId="af9">
    <w:name w:val="日付 (文字)"/>
    <w:basedOn w:val="a0"/>
    <w:link w:val="af8"/>
    <w:uiPriority w:val="99"/>
    <w:semiHidden/>
    <w:rsid w:val="00FD756F"/>
    <w:rPr>
      <w:rFonts w:ascii="Times New Roman" w:hAnsi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346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1656">
          <w:marLeft w:val="17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563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10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9617">
          <w:marLeft w:val="17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7E6FA-AC64-44BB-822C-D0A1C595D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2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2024-02-20T00:22:00Z</dcterms:created>
  <dcterms:modified xsi:type="dcterms:W3CDTF">2024-02-20T00:22:00Z</dcterms:modified>
  <cp:contentStatus/>
</cp:coreProperties>
</file>